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57" w:rsidRPr="009E7708" w:rsidRDefault="00947657" w:rsidP="00E650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>Въпроси</w:t>
      </w:r>
      <w:r w:rsidR="003B682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предложения 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отговори/становище на ПО </w:t>
      </w:r>
      <w:r w:rsidR="00D03D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информационна </w:t>
      </w:r>
      <w:r w:rsidR="0047697A">
        <w:rPr>
          <w:rFonts w:ascii="Times New Roman" w:hAnsi="Times New Roman" w:cs="Times New Roman"/>
          <w:b/>
          <w:sz w:val="24"/>
          <w:szCs w:val="24"/>
          <w:lang w:val="bg-BG"/>
        </w:rPr>
        <w:t>среща</w:t>
      </w: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7697A">
        <w:rPr>
          <w:rFonts w:ascii="Times New Roman" w:hAnsi="Times New Roman" w:cs="Times New Roman"/>
          <w:b/>
          <w:sz w:val="24"/>
          <w:szCs w:val="24"/>
          <w:lang w:val="bg-BG"/>
        </w:rPr>
        <w:t>за разяснение на поканата за подаване на проектни предложения по процедура</w:t>
      </w: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763F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F763F3" w:rsidRPr="00F763F3">
        <w:rPr>
          <w:rFonts w:ascii="Times New Roman" w:hAnsi="Times New Roman" w:cs="Times New Roman"/>
          <w:b/>
          <w:sz w:val="24"/>
          <w:szCs w:val="24"/>
          <w:lang w:val="bg-BG"/>
        </w:rPr>
        <w:t>Образование и грижи в ранна детска възраст</w:t>
      </w:r>
      <w:r w:rsidRPr="00F763F3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947657" w:rsidRPr="00947657" w:rsidRDefault="00947657" w:rsidP="00E650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6249"/>
        <w:gridCol w:w="5656"/>
      </w:tblGrid>
      <w:tr w:rsidR="00FA4D5B" w:rsidRPr="00947657" w:rsidTr="005A5560">
        <w:tc>
          <w:tcPr>
            <w:tcW w:w="2122" w:type="dxa"/>
          </w:tcPr>
          <w:p w:rsidR="00FA4D5B" w:rsidRPr="0007330E" w:rsidRDefault="0007330E" w:rsidP="00F8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</w:p>
        </w:tc>
        <w:tc>
          <w:tcPr>
            <w:tcW w:w="6378" w:type="dxa"/>
          </w:tcPr>
          <w:p w:rsidR="00FA4D5B" w:rsidRPr="00947657" w:rsidRDefault="00FA4D5B" w:rsidP="00F8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  <w:r w:rsidR="00E1762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/предложени</w:t>
            </w:r>
            <w:r w:rsidR="00E1762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я/коментари/бележки</w:t>
            </w:r>
          </w:p>
        </w:tc>
        <w:tc>
          <w:tcPr>
            <w:tcW w:w="5494" w:type="dxa"/>
          </w:tcPr>
          <w:p w:rsidR="00FA4D5B" w:rsidRPr="00947657" w:rsidRDefault="00FA4D5B" w:rsidP="00F8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Отговор</w:t>
            </w:r>
            <w:r w:rsidR="00B30A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/становище на ПО</w:t>
            </w:r>
          </w:p>
        </w:tc>
      </w:tr>
      <w:tr w:rsidR="00F42512" w:rsidRPr="00781186" w:rsidTr="005A5560">
        <w:tc>
          <w:tcPr>
            <w:tcW w:w="2122" w:type="dxa"/>
            <w:vMerge w:val="restart"/>
          </w:tcPr>
          <w:p w:rsidR="00F42512" w:rsidRPr="009A39EF" w:rsidRDefault="00F42512" w:rsidP="009070FE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Лилия Макавеева, РОМАКТ</w:t>
            </w:r>
          </w:p>
        </w:tc>
        <w:tc>
          <w:tcPr>
            <w:tcW w:w="6378" w:type="dxa"/>
          </w:tcPr>
          <w:p w:rsidR="00F42512" w:rsidRDefault="00F42512" w:rsidP="0007330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в общината има голям квартал и има минимум 300 деца само в този квартал, може ли общината да кандидатства самостоятелно и непременно ли трябва да се създадат 3 хъба?</w:t>
            </w:r>
          </w:p>
        </w:tc>
        <w:tc>
          <w:tcPr>
            <w:tcW w:w="5494" w:type="dxa"/>
          </w:tcPr>
          <w:p w:rsidR="009F2041" w:rsidRDefault="009F2041" w:rsidP="009F204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хъбовете трябва да са най-малко по 3 на проект.</w:t>
            </w:r>
          </w:p>
        </w:tc>
      </w:tr>
      <w:tr w:rsidR="00F42512" w:rsidRPr="00781186" w:rsidTr="005A5560">
        <w:tc>
          <w:tcPr>
            <w:tcW w:w="2122" w:type="dxa"/>
            <w:vMerge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 ли е партньор на община да е кметство от друга община, в което има изолирана и бедна общност?</w:t>
            </w:r>
          </w:p>
        </w:tc>
        <w:tc>
          <w:tcPr>
            <w:tcW w:w="5494" w:type="dxa"/>
          </w:tcPr>
          <w:p w:rsidR="009F2041" w:rsidRDefault="009F2041" w:rsidP="009F204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допустими партньори от България са публични органи, общини, сдружения на общини и неправителствени организации.</w:t>
            </w:r>
          </w:p>
        </w:tc>
      </w:tr>
      <w:tr w:rsidR="00F42512" w:rsidRPr="00781186" w:rsidTr="005A5560">
        <w:tc>
          <w:tcPr>
            <w:tcW w:w="2122" w:type="dxa"/>
            <w:vMerge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част от децата посещават ДГ или ясла, но са от изолирана, бедна общност с концентрация на проблеми, попадат ли в целевата група?</w:t>
            </w:r>
          </w:p>
        </w:tc>
        <w:tc>
          <w:tcPr>
            <w:tcW w:w="5494" w:type="dxa"/>
          </w:tcPr>
          <w:p w:rsidR="009F2041" w:rsidRDefault="009F2041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андидатстване определението е: д</w:t>
            </w: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общности.</w:t>
            </w:r>
          </w:p>
        </w:tc>
      </w:tr>
      <w:tr w:rsidR="00F42512" w:rsidRPr="00781186" w:rsidTr="005A5560">
        <w:tc>
          <w:tcPr>
            <w:tcW w:w="2122" w:type="dxa"/>
            <w:vMerge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бъдат ли публикувани критериите за оценка на проектните предложения?</w:t>
            </w:r>
          </w:p>
        </w:tc>
        <w:tc>
          <w:tcPr>
            <w:tcW w:w="5494" w:type="dxa"/>
          </w:tcPr>
          <w:p w:rsidR="00F42512" w:rsidRDefault="00F42512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публикуването на насоките в ИСУН са видими и достъпни оценителните таблици.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Бистра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Марева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, Община Ямбол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Насоките за кандидатстване като допустима дейност е записано „дейности за укрепване на двустранни отношения със страните-донори“. Тези дейности задължителни ли са?</w:t>
            </w:r>
          </w:p>
        </w:tc>
        <w:tc>
          <w:tcPr>
            <w:tcW w:w="5494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е задължително общината да има партньор от страна-донор, но е задължително да направи опит за обмяна на опит с някоя от страните-донори.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Относно изискването за наличие на най-малко 300 деца в съответните общности. Това означава „най-малко 300 деца“ за целия проект или за всяка общност?</w:t>
            </w:r>
          </w:p>
        </w:tc>
        <w:tc>
          <w:tcPr>
            <w:tcW w:w="5494" w:type="dxa"/>
          </w:tcPr>
          <w:p w:rsidR="009F2041" w:rsidRDefault="009F2041" w:rsidP="009F204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броят</w:t>
            </w: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деца, възползвали се пряко от дейности за образование и </w:t>
            </w: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грижи в ранна детска възраст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трябва да е най-малко 300 деца на проект.</w:t>
            </w: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Тъй като сме град-община, трябва ли като кандидат да създадем минимум три центъра на територията на гр. Ямбол?</w:t>
            </w:r>
          </w:p>
        </w:tc>
        <w:tc>
          <w:tcPr>
            <w:tcW w:w="5494" w:type="dxa"/>
          </w:tcPr>
          <w:p w:rsidR="00C55ACE" w:rsidRDefault="00C55ACE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хъбовете трябва да са най-малко по 3 на проект.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Може ли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Община Ямбол да разкрие 1 хъб и партньори – 2 други общини да разкрият още 2 хъба?</w:t>
            </w:r>
          </w:p>
        </w:tc>
        <w:tc>
          <w:tcPr>
            <w:tcW w:w="5494" w:type="dxa"/>
          </w:tcPr>
          <w:p w:rsidR="00C55ACE" w:rsidRDefault="00C55ACE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хъбовете трябва да са най-малко по 3 на проект.</w:t>
            </w: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един хъб колко минимум услуги трябва да се предоставят?</w:t>
            </w:r>
          </w:p>
        </w:tc>
        <w:tc>
          <w:tcPr>
            <w:tcW w:w="5494" w:type="dxa"/>
          </w:tcPr>
          <w:p w:rsidR="00534D3B" w:rsidRDefault="00534D3B" w:rsidP="001074C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Минимумът услуги трябва да обхваща всички възможни области, в които има нужда от намеса, вкл. социални, здравни, образователни услуги. Когато създавате такъв хъб, е </w:t>
            </w:r>
            <w:r w:rsidR="001074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препоръчително да се предоставят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всички видове услуги.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примери за социално изолирани общности, освен ромски?</w:t>
            </w:r>
          </w:p>
        </w:tc>
        <w:tc>
          <w:tcPr>
            <w:tcW w:w="5494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няма такъв пример.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Община Стара Загора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се има предвид под „най-малко 3 социално изолирани общности“?</w:t>
            </w:r>
          </w:p>
        </w:tc>
        <w:tc>
          <w:tcPr>
            <w:tcW w:w="5494" w:type="dxa"/>
          </w:tcPr>
          <w:p w:rsidR="00C55ACE" w:rsidRDefault="00C55ACE" w:rsidP="00C55AC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социалното изолиране е процес, при който общности биват </w:t>
            </w: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изтласкани на ръба на обществото и са възпрепятствани от пълно участие в него поради своята бедност, или поради липсата на базови компетенции и възможности за учене през целия живот, или в резултат от дискриминация. Това ги отдалечава от възможност за работа, доходи и образование, както и до социални и общностни мрежи и дейности. Те имат ограничен достъп до власт и до органите, вземащи решение, и така често се чувстват безвластни и неспособни да упражняват </w:t>
            </w: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контрол върху решенията, които влияят върху техния ежедневен живот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34D3B" w:rsidRDefault="00534D3B" w:rsidP="00C55AC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Pr="009A39EF" w:rsidRDefault="00534D3B" w:rsidP="00534D3B">
            <w:pPr>
              <w:spacing w:before="120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Допустима дейност ли е провеждането на обучение на екипа за изпълнение на проекта освен тези, които са предвидени в предефинирания проект?</w:t>
            </w:r>
          </w:p>
        </w:tc>
        <w:tc>
          <w:tcPr>
            <w:tcW w:w="5494" w:type="dxa"/>
          </w:tcPr>
          <w:p w:rsidR="00534D3B" w:rsidRDefault="00C55ACE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е допустимо включване на дейности, които допринасят за постигане на основните цели на процедурата.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Pr="009A39EF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Илко Йорданов, ОТОВРЕНО ОБЩЕСТВО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 Ямбол например отговаря на всички условия на ПО, с изключение 3-те отделни изолирани общности. Очевидно тя трябва да си намери партньорска община, за да отговаря на това условие?</w:t>
            </w:r>
          </w:p>
        </w:tc>
        <w:tc>
          <w:tcPr>
            <w:tcW w:w="5494" w:type="dxa"/>
          </w:tcPr>
          <w:p w:rsidR="00C55ACE" w:rsidRDefault="00C55ACE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допустими кандидати са: Общините в България с най-малко три социално изолирани общности с концентрация на проблеми, създаващи риск от бедност, социално изключване и маргинализация и с не по-малко от 300 деца на възраст 0-6 години.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Необходимо ли е с всяка от 3-те общности, с които ще се работи, да се проведе допълнителна консултация или поне с една от тях е достатъчно?</w:t>
            </w:r>
          </w:p>
        </w:tc>
        <w:tc>
          <w:tcPr>
            <w:tcW w:w="5494" w:type="dxa"/>
          </w:tcPr>
          <w:p w:rsidR="00534D3B" w:rsidRDefault="001074CC" w:rsidP="001074C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Дейностите се предоставят във всяка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една от 3-те общности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като следва да са базирани на анализ на нуждите и консултации със заинтересованите страни.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общини, които нямат 5% самоопределило се ромско население, но се обединят с общини, които имат по-висок дял (напр. 13-15%), ПО ще разглежда ли критериите като цяло за консорциума или трябва всяка община отделно да покрива посочените критерии?</w:t>
            </w:r>
          </w:p>
        </w:tc>
        <w:tc>
          <w:tcPr>
            <w:tcW w:w="5494" w:type="dxa"/>
          </w:tcPr>
          <w:p w:rsidR="00534D3B" w:rsidRDefault="00DA08A4" w:rsidP="00DA08A4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оценка подлежи общината – кандидат. При доказано ромско население над 5 %, кандидатът получава повече точки. При население под 5% кандидатът продължава в класирането без точки по този показател.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Регламентирано е, че може да има повече от една община в консорциума, на колко НПО от България може да участват в един проект – повече от едно?</w:t>
            </w:r>
          </w:p>
        </w:tc>
        <w:tc>
          <w:tcPr>
            <w:tcW w:w="5494" w:type="dxa"/>
          </w:tcPr>
          <w:p w:rsidR="00234DD7" w:rsidRDefault="00234DD7" w:rsidP="00234DD7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 проектът задължително се изпълнява в партньорство с НПО, основано в България. Няма ограничение за брой партньори.</w:t>
            </w:r>
          </w:p>
          <w:p w:rsidR="00534D3B" w:rsidRDefault="00234DD7" w:rsidP="00234DD7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Едно и също НПО може да бъде партньор в до три проектни предложения.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Първият възможен алтернативен метод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самоидентификацията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декларация от отговорна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институция с достъп до информация за етническа принадлежност. Какво се има предвид?</w:t>
            </w: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 от идентифицирани местни представители на ромите? Например декларации от ромски медиатори или неформални лидери, че в квартала живеят ≥ 5% роми?</w:t>
            </w: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Проучвания и изследвания от последните 3 години, касаещи местната общност? Имате предвид всякакви проучвания – количествени, качествени, които могат да дадат такива аргументи на общината?</w:t>
            </w:r>
          </w:p>
        </w:tc>
        <w:tc>
          <w:tcPr>
            <w:tcW w:w="5494" w:type="dxa"/>
          </w:tcPr>
          <w:p w:rsidR="00534D3B" w:rsidRDefault="00234DD7" w:rsidP="00534D3B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Събрани, налични данни в институция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самоидентификация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родители на децата, обект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дейности по проекта (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детска градина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 целите на други проекти)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34D3B" w:rsidRDefault="00234DD7" w:rsidP="00534D3B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Декларацията от името на идентифицирани местни лидери / медиатори не е основание за дефиниране на процент ромско население спрямо общото. Декларацията може да се използва за определяне на броя население в конкретния район и тяхната етническа принадлежност.</w:t>
            </w:r>
          </w:p>
          <w:p w:rsidR="00534D3B" w:rsidRDefault="00234DD7" w:rsidP="00534D3B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Официални, публикувани изследвания и доклади от отговорни организации (напр.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Фондация 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Отворено общество,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разработени 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ОП „Развитие на човешките ресурси“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Представяне на доказателство за броя на хората, живеещи в </w:t>
            </w:r>
            <w:proofErr w:type="spellStart"/>
            <w:r w:rsidRPr="00DD24F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сегрегираната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общност“. Ще бъде полезно да се даде дефиниция в разясненията. </w:t>
            </w:r>
          </w:p>
        </w:tc>
        <w:tc>
          <w:tcPr>
            <w:tcW w:w="5494" w:type="dxa"/>
          </w:tcPr>
          <w:p w:rsidR="006D6179" w:rsidRDefault="00C55ACE" w:rsidP="00C55ACE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Сегрегирана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общност: </w:t>
            </w:r>
            <w:r w:rsidR="006D61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егрегация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6D61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D61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D6179">
              <w:rPr>
                <w:rFonts w:ascii="Times New Roman" w:hAnsi="Times New Roman" w:cs="Times New Roman"/>
                <w:sz w:val="24"/>
                <w:szCs w:val="24"/>
              </w:rPr>
              <w:t>антропологични</w:t>
            </w:r>
            <w:proofErr w:type="spellEnd"/>
            <w:r w:rsid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>
              <w:rPr>
                <w:rFonts w:ascii="Times New Roman" w:hAnsi="Times New Roman" w:cs="Times New Roman"/>
                <w:sz w:val="24"/>
                <w:szCs w:val="24"/>
              </w:rPr>
              <w:t>различител</w:t>
            </w:r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признаци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раса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етнос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6D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D6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1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егрегация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основата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която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идеята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превъзходство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доминиращата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етническа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спрямо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малките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изразяваща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изолиране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малки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райони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Българска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национална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доктрина</w:t>
            </w:r>
            <w:proofErr w:type="spellEnd"/>
            <w:r w:rsidR="006D6179" w:rsidRPr="006D6179">
              <w:rPr>
                <w:rFonts w:ascii="Times New Roman" w:hAnsi="Times New Roman" w:cs="Times New Roman"/>
                <w:sz w:val="24"/>
                <w:szCs w:val="24"/>
              </w:rPr>
              <w:t>, 1997:18)</w:t>
            </w:r>
          </w:p>
          <w:p w:rsidR="00C55ACE" w:rsidRDefault="00C55ACE" w:rsidP="00C55ACE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811110" w:rsidRDefault="00534D3B" w:rsidP="008111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Относно връзката между тази покана и проекта, който ще се администрира от ЦОИДУЕМ – Изграждане на капацитет за образователно и социално включване – в поканата се говори за 3-ма обучени педагози, а в предефинирания проект за 40 обучени педагози. Това правилно ли ни ориентира, че ПО възнамерява да финансира около 13 проекта по поканата? </w:t>
            </w:r>
          </w:p>
        </w:tc>
        <w:tc>
          <w:tcPr>
            <w:tcW w:w="5494" w:type="dxa"/>
          </w:tcPr>
          <w:p w:rsidR="00534D3B" w:rsidRDefault="00534D3B" w:rsidP="009A723B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Общата сума, с която разполага процедурата, е 6 029 412 евро</w:t>
            </w:r>
            <w:r w:rsidR="00234D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минимален грант 200 хил. </w:t>
            </w:r>
            <w:r w:rsidR="00234D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максимален грант 500 хил.</w:t>
            </w:r>
            <w:r w:rsidR="00F65E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11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811110" w:rsidRPr="00781186" w:rsidTr="005A5560">
        <w:trPr>
          <w:trHeight w:val="3130"/>
        </w:trPr>
        <w:tc>
          <w:tcPr>
            <w:tcW w:w="2122" w:type="dxa"/>
            <w:vMerge w:val="restart"/>
          </w:tcPr>
          <w:p w:rsidR="00811110" w:rsidRDefault="00811110" w:rsidP="00534D3B">
            <w:pPr>
              <w:spacing w:before="120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>Н. Чолакова</w:t>
            </w:r>
          </w:p>
          <w:p w:rsidR="00811110" w:rsidRDefault="00811110" w:rsidP="00534D3B">
            <w:pPr>
              <w:spacing w:before="120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  <w:p w:rsidR="00811110" w:rsidRPr="009A39EF" w:rsidRDefault="00811110" w:rsidP="00534D3B">
            <w:pPr>
              <w:spacing w:before="120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811110" w:rsidRDefault="00811110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 ли е някои от тези 300 деца в момента да посещават детска градина/ясла или е задължително да са извън образователната среда?</w:t>
            </w:r>
          </w:p>
        </w:tc>
        <w:tc>
          <w:tcPr>
            <w:tcW w:w="5494" w:type="dxa"/>
          </w:tcPr>
          <w:p w:rsidR="00811110" w:rsidRPr="00FB5D0A" w:rsidRDefault="00811110" w:rsidP="00534D3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определението е: 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имате предвид под „три изолирани общности“ – три етнически групи с различен социален статут или нещо друго?</w:t>
            </w:r>
          </w:p>
        </w:tc>
        <w:tc>
          <w:tcPr>
            <w:tcW w:w="5494" w:type="dxa"/>
          </w:tcPr>
          <w:p w:rsidR="00C55ACE" w:rsidRDefault="00C55ACE" w:rsidP="006D617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ъпросът е неясен – когато говорим за „общност“, едно от характерните неща, поне за България, е че това са живеещи на сравнително едно и също място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сегрегирани общности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напр. в един квартал, в една махала, в едно гето – роми, </w:t>
            </w:r>
            <w:proofErr w:type="spellStart"/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миллети</w:t>
            </w:r>
            <w:proofErr w:type="spellEnd"/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власи например.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понятието „децата нямат достъп“ влиза ли това родителят да не желае детето му да посещава детска градина? </w:t>
            </w:r>
          </w:p>
        </w:tc>
        <w:tc>
          <w:tcPr>
            <w:tcW w:w="5494" w:type="dxa"/>
          </w:tcPr>
          <w:p w:rsidR="00C55ACE" w:rsidRDefault="00C55ACE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определението е: 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общности.</w:t>
            </w:r>
          </w:p>
          <w:p w:rsidR="00811110" w:rsidRDefault="00811110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11110" w:rsidRDefault="00811110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11110" w:rsidRPr="00781186" w:rsidTr="005A5560">
        <w:trPr>
          <w:trHeight w:val="1078"/>
        </w:trPr>
        <w:tc>
          <w:tcPr>
            <w:tcW w:w="2122" w:type="dxa"/>
            <w:vMerge w:val="restart"/>
          </w:tcPr>
          <w:p w:rsidR="00811110" w:rsidRPr="009A39EF" w:rsidRDefault="00811110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Адриан Ангелов</w:t>
            </w:r>
          </w:p>
        </w:tc>
        <w:tc>
          <w:tcPr>
            <w:tcW w:w="6378" w:type="dxa"/>
          </w:tcPr>
          <w:p w:rsidR="00811110" w:rsidRDefault="00811110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да се плаща на експерти извън екипа за управление на проекта?</w:t>
            </w:r>
          </w:p>
        </w:tc>
        <w:tc>
          <w:tcPr>
            <w:tcW w:w="5494" w:type="dxa"/>
          </w:tcPr>
          <w:p w:rsidR="00811110" w:rsidRDefault="00811110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Да, възможно е, ако участват в изпълнението на проекта като експерти.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E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 ли е в проекта да вземат участие експерти, които са изв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ън екипа за управление? Напр.</w:t>
            </w:r>
            <w:r w:rsidRPr="00661E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назначаване на граждански договор на служител на общината за извършване на определена дейност.</w:t>
            </w:r>
          </w:p>
        </w:tc>
        <w:tc>
          <w:tcPr>
            <w:tcW w:w="5494" w:type="dxa"/>
          </w:tcPr>
          <w:p w:rsidR="00534D3B" w:rsidRPr="0095734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смятате, че общинският служител има достатъчен капацитет и назначаването му е необходимо за изпълнението на дейностите, разбира се, че е възможно. ПО не препоръчва наемането на граждански договори на служители, когато става въпрос за изпълнение на текуща дейност, напр. управление или образователен медиатор. Това е труд, който би следвало да попада в обхвата на Кодекса на труда.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Pr="00661EC7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Трябва ли минималният брой деца (300) да не посещават ясла и градина?</w:t>
            </w:r>
          </w:p>
        </w:tc>
        <w:tc>
          <w:tcPr>
            <w:tcW w:w="5494" w:type="dxa"/>
          </w:tcPr>
          <w:p w:rsidR="006D6179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определението е: </w:t>
            </w: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Дарина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Партньорската НПО трябва ли задължително да е от същата община като кандидата?</w:t>
            </w:r>
          </w:p>
        </w:tc>
        <w:tc>
          <w:tcPr>
            <w:tcW w:w="5494" w:type="dxa"/>
          </w:tcPr>
          <w:p w:rsidR="00534D3B" w:rsidRDefault="0015714D" w:rsidP="0015714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</w:t>
            </w:r>
            <w:r w:rsidRPr="00157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неправителствена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157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партньор трябва да е 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>основана в България</w:t>
            </w:r>
            <w:r>
              <w:rPr>
                <w:rFonts w:ascii="Times New Roman" w:hAnsi="Times New Roman"/>
                <w:sz w:val="24"/>
                <w:lang w:val="bg-BG"/>
              </w:rPr>
              <w:t>, да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 xml:space="preserve"> работи в сферата на ромското социално включване, образование и грижа в ранна </w:t>
            </w:r>
            <w:r w:rsidRPr="006A354D">
              <w:rPr>
                <w:rFonts w:ascii="Times New Roman" w:hAnsi="Times New Roman"/>
                <w:sz w:val="24"/>
                <w:lang w:val="bg-BG"/>
              </w:rPr>
              <w:t>детска възраст</w:t>
            </w:r>
            <w:r w:rsidRPr="00814132">
              <w:rPr>
                <w:rFonts w:ascii="Times New Roman" w:hAnsi="Times New Roman"/>
                <w:sz w:val="24"/>
              </w:rPr>
              <w:t>,</w:t>
            </w:r>
            <w:r w:rsidRPr="006A354D">
              <w:rPr>
                <w:rFonts w:ascii="Times New Roman" w:hAnsi="Times New Roman"/>
                <w:sz w:val="24"/>
                <w:lang w:val="bg-BG"/>
              </w:rPr>
              <w:t xml:space="preserve"> социални</w:t>
            </w:r>
            <w:r w:rsidRPr="00C4662B">
              <w:rPr>
                <w:rFonts w:ascii="Times New Roman" w:hAnsi="Times New Roman"/>
                <w:sz w:val="24"/>
                <w:lang w:val="bg-BG"/>
              </w:rPr>
              <w:t xml:space="preserve"> и/или</w:t>
            </w:r>
            <w:r w:rsidRPr="006A354D">
              <w:rPr>
                <w:rFonts w:ascii="Times New Roman" w:hAnsi="Times New Roman"/>
                <w:sz w:val="24"/>
                <w:lang w:val="bg-BG"/>
              </w:rPr>
              <w:t xml:space="preserve"> здравни дейности и притежава необходимия опит, определен в критериите за подбор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</w:tr>
      <w:tr w:rsidR="00534D3B" w:rsidRPr="00781186" w:rsidTr="005A5560">
        <w:trPr>
          <w:trHeight w:val="724"/>
        </w:trPr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E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Допустими ли са възнаграждения по граждански договори за външни експерти/обучители?</w:t>
            </w:r>
          </w:p>
        </w:tc>
        <w:tc>
          <w:tcPr>
            <w:tcW w:w="5494" w:type="dxa"/>
          </w:tcPr>
          <w:p w:rsidR="00534D3B" w:rsidRDefault="0015714D" w:rsidP="0015714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Допустимо е възлагане на услуги по граждански договори, при условие, че има ясен резултат. </w:t>
            </w:r>
          </w:p>
        </w:tc>
      </w:tr>
      <w:tr w:rsidR="00534D3B" w:rsidRPr="00781186" w:rsidTr="005A5560">
        <w:trPr>
          <w:trHeight w:val="724"/>
        </w:trPr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Pr="00661EC7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 „уязвими групи“ визирате ли и деца със специални потребности и ограничен достъп до детски ясли, градини и училища не поради липса на места, а поради липса на подкрепа или възможности за включване? Т.е. може ли дейностите да са в тази насока?</w:t>
            </w:r>
          </w:p>
        </w:tc>
        <w:tc>
          <w:tcPr>
            <w:tcW w:w="5494" w:type="dxa"/>
          </w:tcPr>
          <w:p w:rsidR="00534D3B" w:rsidRDefault="00C55ACE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определението е: 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</w:t>
            </w:r>
            <w:r w:rsidRPr="00C55A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създаващи риск от бедност, социално изключване и маргинализация, особено от ромски общности.</w:t>
            </w:r>
          </w:p>
        </w:tc>
      </w:tr>
      <w:tr w:rsidR="00534D3B" w:rsidRPr="00781186" w:rsidTr="005A5560">
        <w:trPr>
          <w:trHeight w:val="2172"/>
        </w:trPr>
        <w:tc>
          <w:tcPr>
            <w:tcW w:w="2122" w:type="dxa"/>
            <w:vMerge w:val="restart"/>
          </w:tcPr>
          <w:p w:rsidR="00534D3B" w:rsidRPr="009A39EF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>Александра Райкова, РОМАКТ</w:t>
            </w:r>
          </w:p>
        </w:tc>
        <w:tc>
          <w:tcPr>
            <w:tcW w:w="6378" w:type="dxa"/>
          </w:tcPr>
          <w:p w:rsidR="00534D3B" w:rsidRDefault="008F1E2C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РОМАКТ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вече са създали процес на консултации в някои общини. Възможно ли е тези консултации да бъдат използвани при подготовката на проектно предложение по тази процедура?</w:t>
            </w:r>
          </w:p>
          <w:p w:rsidR="00607E56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Новосъздадени местни НПО, които са без опит, но са обвързани точно с този процес на консултация, може ли да бъдат партньори по проекта?</w:t>
            </w:r>
          </w:p>
        </w:tc>
        <w:tc>
          <w:tcPr>
            <w:tcW w:w="5494" w:type="dxa"/>
          </w:tcPr>
          <w:p w:rsidR="00607E56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Процесът на консултации, създаден чрез РОМАКТ може да бъде ползван при подготовката на проектно предложение, като се спазват изискванията по Насоките за кандидатстване.</w:t>
            </w:r>
          </w:p>
          <w:p w:rsidR="00607E56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Опитът на партньора се оценява по същия начин както и опитът на кандидата, т.е. може да участват като партньор, но няма да получат допълнителни точки.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Партньорските организации могат ли да ползват непреки разходи?</w:t>
            </w:r>
          </w:p>
        </w:tc>
        <w:tc>
          <w:tcPr>
            <w:tcW w:w="5494" w:type="dxa"/>
          </w:tcPr>
          <w:p w:rsidR="00534D3B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разходите на партньора са обект на същите правила и ограничения като разходите на бенефициента.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bookmarkStart w:id="0" w:name="_Hlk80264881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Костадинов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Изискването за 300 деца на възраст от 0 до 6 години като условие за допустимост на кандидата покрива ли се с изискванията към целевата група за тези деца? Т.е. тези деца следва ли за бъдат такива, които не посещават/нямат достъп до детска градина или ясла?</w:t>
            </w:r>
          </w:p>
        </w:tc>
        <w:tc>
          <w:tcPr>
            <w:tcW w:w="5494" w:type="dxa"/>
          </w:tcPr>
          <w:p w:rsidR="00534D3B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определението е: 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Допустими кандидати и/или партньори могат ли да бъдат районните общински администрации, при положение че отговарят на останалите условия на допустимост?</w:t>
            </w:r>
          </w:p>
        </w:tc>
        <w:tc>
          <w:tcPr>
            <w:tcW w:w="5494" w:type="dxa"/>
          </w:tcPr>
          <w:p w:rsidR="00607E56" w:rsidRDefault="00607E56" w:rsidP="00607E5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допустими кандидати са: </w:t>
            </w: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Общините в България с най-малко три социално изолирани общности с концентрация на проблеми, създаващи риск от бедност, социално изключване и маргинализация и с не по-малко от 300 деца на възраст 0-6 години. Приоритет ще имат общините в необлагодетелствани райони с процент на ромското население над 5%.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Какво би се приело за доказателство, че въпросните минимум 300 деца от 0-6 г., свързани с изискването за допустимост, не посещават детска ясла/градина?</w:t>
            </w:r>
          </w:p>
        </w:tc>
        <w:tc>
          <w:tcPr>
            <w:tcW w:w="5494" w:type="dxa"/>
          </w:tcPr>
          <w:p w:rsidR="00534D3B" w:rsidRDefault="00607E56" w:rsidP="00534D3B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определението е: 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34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Това може да се докаже със справка от детската градина/ясла и/или с декларации от родителите на децата. Такава информация трябва да е налична и в съответната община. </w:t>
            </w:r>
          </w:p>
        </w:tc>
      </w:tr>
      <w:bookmarkEnd w:id="0"/>
      <w:tr w:rsidR="00534D3B" w:rsidRPr="00781186" w:rsidTr="005A5560">
        <w:tc>
          <w:tcPr>
            <w:tcW w:w="2122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>Силвия Василева, ХЕСЕД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Напр. Столична община, където има райони с повече от 5% ромско население, а като цяло в Столична община няма 5%, кое ще се вземе предвид в случай че хъбовете са предвидени за районите под 5% ромско население? </w:t>
            </w:r>
          </w:p>
        </w:tc>
        <w:tc>
          <w:tcPr>
            <w:tcW w:w="5494" w:type="dxa"/>
          </w:tcPr>
          <w:p w:rsidR="00534D3B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допустими кандидати са: Общините в България с най-малко три социално изолирани общности с концентрация на проблеми, създаващи риск от бедност, социално изключване и маргинализация и с не по-малко от 300 деца на възраст 0-6 години. Приоритет ще имат общините в необлагодетелствани райони с процент на ромското население над 5%.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Биляна Ангелова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Допустимо ли е комплексът от услуги да бъде обособен в детска градина?</w:t>
            </w:r>
          </w:p>
        </w:tc>
        <w:tc>
          <w:tcPr>
            <w:tcW w:w="5494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Да, ако е добре обосновано. 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Изискването за 300 деца само от общината кандидат ли е или общо с участието на партньора?</w:t>
            </w:r>
          </w:p>
        </w:tc>
        <w:tc>
          <w:tcPr>
            <w:tcW w:w="5494" w:type="dxa"/>
          </w:tcPr>
          <w:p w:rsidR="00607E56" w:rsidRPr="00607E56" w:rsidRDefault="00607E56" w:rsidP="00607E5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допустими кандидати са о</w:t>
            </w: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бщините в България с най-малко </w:t>
            </w:r>
            <w:r w:rsidRPr="00607E5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три социално изолирани общности </w:t>
            </w: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концентрация на проблеми, създаващи риск от бедност, социално изключване и маргинализация и с не по-малко от 300 деца на възраст 0-6 години. Приоритет ще имат общините в необлагодетелствани райони с процент на ромското население над 5%. </w:t>
            </w:r>
          </w:p>
          <w:p w:rsidR="00607E56" w:rsidRPr="00607E56" w:rsidRDefault="00607E56" w:rsidP="00607E5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Приоритет ще имат проекти, изпълнявани в </w:t>
            </w:r>
            <w:r w:rsidRPr="00607E5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партньорство с други общини</w:t>
            </w: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постигане на горните условия. Планираните дейности трябва да бъдат насочени едновременно към представители на уязвимите групи от всички общини – партньори по проекта. Всяка община може да участва (като кандидат или партньор) само в едно проектно предложение.</w:t>
            </w:r>
          </w:p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4D3B" w:rsidRPr="00781186" w:rsidTr="005A5560">
        <w:tc>
          <w:tcPr>
            <w:tcW w:w="2122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разяснение как да включим децата от 0-4 г. в целевата група, които не попадат във възрастта за задължителна подготовка?</w:t>
            </w:r>
          </w:p>
        </w:tc>
        <w:tc>
          <w:tcPr>
            <w:tcW w:w="5494" w:type="dxa"/>
          </w:tcPr>
          <w:p w:rsidR="00534D3B" w:rsidRDefault="00607E56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определението е: Деца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C2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ЕВРИКА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 ли е дейностите/комплексът от услуги да се осъществяват извън местоживеенето на целевата група? Ако целевата група обхваща няколко малки населени места от общината, може ли комплексът от услуги да е ситуиран в общинския град или трябва задължително да е по местоживеене на целевата група?</w:t>
            </w:r>
          </w:p>
        </w:tc>
        <w:tc>
          <w:tcPr>
            <w:tcW w:w="5494" w:type="dxa"/>
          </w:tcPr>
          <w:p w:rsidR="00607E56" w:rsidRDefault="00C20E63" w:rsidP="00C20E6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п</w:t>
            </w:r>
            <w:r w:rsidRPr="00C20E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роектът трябва да бъде изготвен на база обществени консултации, анализ на нуждите на целевите групи и с активното участие на партньорите по проекта. Анализът на нуждите на целевата общност, изготвен в партньорство с представители на общността и/или неправителствена организация, трябва да бъде в основата на предложените дейности в проекта. Анализът на нуждите трябва да обосновава дейностите, предвидени в проектното предложение, в съответствие с препоръките на заинтересованите страни.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Читалища ще могат ли да си партнират с общините?</w:t>
            </w:r>
          </w:p>
        </w:tc>
        <w:tc>
          <w:tcPr>
            <w:tcW w:w="5494" w:type="dxa"/>
          </w:tcPr>
          <w:p w:rsidR="00534D3B" w:rsidRDefault="00C20E63" w:rsidP="00C20E6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Съгласно Насоките за кандидатстване д</w:t>
            </w:r>
            <w:r w:rsidRPr="00C20E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опустими партньори от България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</w:t>
            </w:r>
            <w:r w:rsidRPr="00C20E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публични органи, общини, </w:t>
            </w:r>
            <w:r w:rsidRPr="00C20E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сдружения на общини и неправителствени организации.</w:t>
            </w:r>
          </w:p>
        </w:tc>
      </w:tr>
      <w:tr w:rsidR="00534D3B" w:rsidRPr="00781186" w:rsidTr="005A5560">
        <w:tc>
          <w:tcPr>
            <w:tcW w:w="2122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 xml:space="preserve">Весела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Марева</w:t>
            </w:r>
            <w:proofErr w:type="spellEnd"/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Справка по Механизъм за съвместна работа на институциите по обхващане и задържане в образователната система на деца и ученици би ли бил доказателство, че децата не са обхванати?</w:t>
            </w:r>
          </w:p>
        </w:tc>
        <w:tc>
          <w:tcPr>
            <w:tcW w:w="5494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34D3B" w:rsidRPr="00781186" w:rsidTr="005A5560">
        <w:tc>
          <w:tcPr>
            <w:tcW w:w="2122" w:type="dxa"/>
            <w:vMerge w:val="restart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Сиси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Петрова</w:t>
            </w:r>
          </w:p>
        </w:tc>
        <w:tc>
          <w:tcPr>
            <w:tcW w:w="6378" w:type="dxa"/>
          </w:tcPr>
          <w:p w:rsidR="00534D3B" w:rsidRPr="00800B5F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насоките се отбелязва „Приоритет ще имат общините в </w:t>
            </w:r>
            <w:r w:rsidRPr="00800B5F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необлагодетелствани райони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вероятно ще е важно да се поясни и цялото понятие „райони“ (общини ли се има предвид (равнище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области от различни равнища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(NUTS 3, NUTS 2)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и „необлагодетелствани“?</w:t>
            </w:r>
          </w:p>
        </w:tc>
        <w:tc>
          <w:tcPr>
            <w:tcW w:w="5494" w:type="dxa"/>
          </w:tcPr>
          <w:p w:rsidR="00C20E63" w:rsidRPr="00C20E63" w:rsidRDefault="00C20E63" w:rsidP="00C20E6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целите на процедурата „необлагодетелствани райони“ представляват териториални единици от ниво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 1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 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20E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концентрация на проблеми, създаващи риск от бедност, социално изключване и маргинализация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 процент ромско население над 5%.</w:t>
            </w:r>
          </w:p>
        </w:tc>
      </w:tr>
      <w:tr w:rsidR="00534D3B" w:rsidRPr="00781186" w:rsidTr="005A5560">
        <w:tc>
          <w:tcPr>
            <w:tcW w:w="2122" w:type="dxa"/>
            <w:vMerge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ли други цели на партньорството между общините или само „механичната“ цел да се даде шанс на общини с по-малки общности да кандидатстват? Например, насърчава ли програмата цели за обмяна на опит и добри практики между общини? </w:t>
            </w:r>
          </w:p>
        </w:tc>
        <w:tc>
          <w:tcPr>
            <w:tcW w:w="5494" w:type="dxa"/>
          </w:tcPr>
          <w:p w:rsidR="00F247A7" w:rsidRDefault="00F247A7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дейности, насочени към обмен на добри практики са задължителни.</w:t>
            </w:r>
          </w:p>
        </w:tc>
      </w:tr>
      <w:tr w:rsidR="00534D3B" w:rsidRPr="00781186" w:rsidTr="005A5560">
        <w:tc>
          <w:tcPr>
            <w:tcW w:w="2122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Александра Райкова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да уточните, става въпрос за деца в риск от 0-6 години. Това че са записани в детска градина или ясла не означава, че не попадат в целевата група? Или не е така?</w:t>
            </w:r>
          </w:p>
        </w:tc>
        <w:tc>
          <w:tcPr>
            <w:tcW w:w="5494" w:type="dxa"/>
          </w:tcPr>
          <w:p w:rsidR="009F2041" w:rsidRDefault="009F2041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основната целева група са д</w:t>
            </w: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еца на възраст 0-6 години, които не посещават/нямат достъп до детска градина или ясла, или живеят в изолирани селски/градски и/или бедни райони с концентрация на проблеми, създаващи риск от бедност, социално изключване и маргинализация, особено от ромски общности.</w:t>
            </w:r>
          </w:p>
        </w:tc>
      </w:tr>
      <w:tr w:rsidR="00534D3B" w:rsidRPr="00781186" w:rsidTr="005A5560">
        <w:tc>
          <w:tcPr>
            <w:tcW w:w="2122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Нина Попова</w:t>
            </w:r>
          </w:p>
        </w:tc>
        <w:tc>
          <w:tcPr>
            <w:tcW w:w="6378" w:type="dxa"/>
          </w:tcPr>
          <w:p w:rsidR="00534D3B" w:rsidRDefault="00534D3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имаме сграда, която ще бъде обособена за център/хъб в общността, възможно ли е другите 2 хъба да бъдат под формата на мобилни центрове към него и да обхващат общности от други населени места в общината? По този начин ще бъде ли изпълнено изискването за 3 хъба?</w:t>
            </w:r>
          </w:p>
        </w:tc>
        <w:tc>
          <w:tcPr>
            <w:tcW w:w="5494" w:type="dxa"/>
          </w:tcPr>
          <w:p w:rsidR="009F2041" w:rsidRDefault="009F2041" w:rsidP="00F65E0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проектът трябва да бъде изготвен на база обществени консултации, анализ на нуждите на целевите групи и с активното участие на партньорите по проекта. Анализът на нуждите на целевата общност, изготвен в партньорство с представители на общността и/или </w:t>
            </w:r>
            <w:r w:rsidRPr="009F2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неправителствена организация, трябва да бъде в основата на предложените дейности в проекта. Анализът на нуждите трябва да обосновава дейностите, предвидени в проектното предложение, в съответствие с препоръките на заинтересованите страни.</w:t>
            </w:r>
            <w:r w:rsidR="00F65E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Ако анализът на нуждите потвърди необходимост от обособяване на един център и два мобилни хъба, то в такъв случай се счита, че е удовлетворено изискването за три хъба.</w:t>
            </w:r>
          </w:p>
        </w:tc>
      </w:tr>
      <w:tr w:rsidR="009A569B" w:rsidRPr="003C4E84" w:rsidTr="005A5560">
        <w:tc>
          <w:tcPr>
            <w:tcW w:w="2122" w:type="dxa"/>
          </w:tcPr>
          <w:p w:rsidR="009A569B" w:rsidRPr="003C4E84" w:rsidRDefault="009A569B" w:rsidP="009A569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Мирослава Иванова</w:t>
            </w:r>
            <w:r w:rsid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Столична община</w:t>
            </w:r>
          </w:p>
          <w:p w:rsidR="009A569B" w:rsidRPr="003C4E84" w:rsidRDefault="009A569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9A569B" w:rsidRPr="003C4E84" w:rsidRDefault="009A569B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Предвид краткия срок за изпълнение на проекта, допустим разходи ли е закупуването на сглобяеми модулни конструкции с цел използването им за мобилни хъбове?</w:t>
            </w:r>
          </w:p>
          <w:p w:rsidR="009A569B" w:rsidRDefault="009A569B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4" w:type="dxa"/>
          </w:tcPr>
          <w:p w:rsidR="009A569B" w:rsidRPr="009F2041" w:rsidRDefault="00451237" w:rsidP="0045123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кандидатстване, като примерни дейности са посочени „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>Закупуване на ново или употребявано превозно средство за нуждите на мобилните екипи, закупуване на ново или употребявано за целите на проектните дейности</w:t>
            </w:r>
            <w:r>
              <w:rPr>
                <w:rFonts w:ascii="Times New Roman" w:hAnsi="Times New Roman"/>
                <w:sz w:val="24"/>
                <w:lang w:val="bg-BG"/>
              </w:rPr>
              <w:t>“, „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>Реновиране и създаване на приятелска среда в зоните на интервенция за работа с деца и техните родители в съответствие с хигиенните стандарти, закупуване на мебели за стаите за работа с деца и родители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Сглобяемата модулна конструкция предполага изграждане на фундамент, захранване с ток, вода, разрешителни за поставяне ѝ. Съгласно Насоките и изискванията за устойчивост, при строително-монтажни дейности бенефициентът се задължава да 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>не променя собствеността и предназначението на обекта на финансиране за период от най-малко 5 години след одобрението на окончателния доклад на проекта и да гарантира, че той ще бъде използван съобразно целите на проекта за същия период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</w:tr>
      <w:tr w:rsidR="00666EA9" w:rsidRPr="003C4E84" w:rsidTr="005A5560">
        <w:trPr>
          <w:trHeight w:val="1748"/>
        </w:trPr>
        <w:tc>
          <w:tcPr>
            <w:tcW w:w="2122" w:type="dxa"/>
            <w:vMerge w:val="restart"/>
          </w:tcPr>
          <w:p w:rsidR="00666EA9" w:rsidRPr="003C4E84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Надежда Колева, община Генерал Тошево</w:t>
            </w:r>
          </w:p>
          <w:p w:rsidR="00666EA9" w:rsidRPr="003C4E84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666EA9" w:rsidRPr="003C4E84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 връзка с подготовката на проектно предложение, моля да поясните какво означава т.14 и 15 от списъка с документи за подаване на етап кандидатстване, а именно: „Копия на договори, удостоверяващи оперативния капацитет на бенефициента“ и съответно „Копия на договори и допълнителни документи, доказващи оперативния капацитет на партньора/</w:t>
            </w:r>
            <w:proofErr w:type="spellStart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проекта.</w:t>
            </w:r>
          </w:p>
          <w:p w:rsidR="00666EA9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85EC1" w:rsidRPr="003C4E84" w:rsidRDefault="00685EC1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66EA9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Освен това имаме въпрос и по отношение на обществените поръчки – всеки партньор сам ли ще провежда обществени поръчки по отношение напр. на СМР, доставка на обзавеждане/оборудване и </w:t>
            </w:r>
            <w:proofErr w:type="spellStart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тн</w:t>
            </w:r>
            <w:proofErr w:type="spellEnd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85EC1" w:rsidRDefault="00685EC1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85EC1" w:rsidRPr="003C4E84" w:rsidRDefault="00685EC1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66EA9" w:rsidRPr="003C4E84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4" w:type="dxa"/>
            <w:vMerge w:val="restart"/>
          </w:tcPr>
          <w:p w:rsidR="00685EC1" w:rsidRPr="00685EC1" w:rsidRDefault="00451237" w:rsidP="00685EC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кандидатстване, </w:t>
            </w:r>
            <w:r w:rsid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Кандидатът/партньорът трябва да притежават доказан опит в организирането и провеждането на социални и образователни дейности</w:t>
            </w:r>
            <w:r w:rsidR="00685EC1" w:rsidRP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 w:rsidR="00685EC1" w:rsidRP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доказването й се представят копия от съответните сключени договори за изпълнението на сходни дейности.</w:t>
            </w:r>
            <w:r w:rsid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685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85E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Опитът на кандидата/партньора е предмет на оценка съгласно оценителните таблици, неразделна част от насоките и налични в ИСУН 2020.</w:t>
            </w:r>
          </w:p>
          <w:p w:rsidR="00666EA9" w:rsidRDefault="00685EC1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Бенефициентът и партньорите следва да разпределят финансовия ресурс, за който кандидатстват, като всяка страна има право да разходва средства, които са предмет на същите правила и ограничения както за бенефициента, така и за партньора. Бенефициентът носи цялата отговорност за законосъобразното разходване на средствата.</w:t>
            </w:r>
          </w:p>
          <w:p w:rsidR="00205654" w:rsidRDefault="00685EC1" w:rsidP="00685EC1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Съгл</w:t>
            </w:r>
            <w:r w:rsidR="00205654">
              <w:rPr>
                <w:rFonts w:ascii="Times New Roman" w:hAnsi="Times New Roman"/>
                <w:sz w:val="24"/>
                <w:lang w:val="bg-BG"/>
              </w:rPr>
              <w:t>асно Насоките за кандидатстване, п</w:t>
            </w:r>
            <w:r w:rsidR="00205654" w:rsidRPr="00E729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роцедурата има за цел да се предостави подкрепа на деца от уязвими групи, включително от ромски общности в ранна детска възраст и техните семейства</w:t>
            </w:r>
            <w:r w:rsidR="002056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</w:t>
            </w:r>
            <w:r w:rsidR="00205654">
              <w:rPr>
                <w:rFonts w:ascii="Times New Roman" w:hAnsi="Times New Roman"/>
                <w:sz w:val="24"/>
                <w:lang w:val="bg-BG"/>
              </w:rPr>
              <w:t xml:space="preserve">основна целева група: </w:t>
            </w:r>
            <w:r w:rsidRPr="00335A38">
              <w:rPr>
                <w:rFonts w:ascii="Times New Roman" w:hAnsi="Times New Roman"/>
                <w:sz w:val="24"/>
                <w:lang w:val="bg-BG"/>
              </w:rPr>
              <w:t>Деца на възраст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 xml:space="preserve"> 0-6 години, които не посещават/нямат достъп до детска градина или ясла, или живеят в изолирани селски/градски и/или бедни райони </w:t>
            </w:r>
            <w:r w:rsidRPr="00626E63">
              <w:rPr>
                <w:rFonts w:ascii="Times New Roman" w:hAnsi="Times New Roman"/>
                <w:sz w:val="24"/>
                <w:lang w:val="bg-BG"/>
              </w:rPr>
              <w:t>с концентрация на проблеми, създаващи риск от бедност, социално изключване и маргинализация, особено от ромски общности</w:t>
            </w:r>
            <w:r w:rsidR="00212D76">
              <w:rPr>
                <w:rFonts w:ascii="Times New Roman" w:hAnsi="Times New Roman"/>
                <w:sz w:val="24"/>
                <w:lang w:val="bg-BG"/>
              </w:rPr>
              <w:t>.</w:t>
            </w:r>
          </w:p>
          <w:p w:rsidR="00685EC1" w:rsidRDefault="00685EC1" w:rsidP="00685EC1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Тълкуването на Програмния оператор е следното:</w:t>
            </w:r>
          </w:p>
          <w:p w:rsidR="00205654" w:rsidRPr="00205654" w:rsidRDefault="00205654" w:rsidP="000F6D7F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 w:rsidRPr="00205654">
              <w:rPr>
                <w:rFonts w:ascii="Times New Roman" w:hAnsi="Times New Roman"/>
                <w:sz w:val="24"/>
                <w:lang w:val="bg-BG"/>
              </w:rPr>
              <w:t xml:space="preserve">деца на възраст от 0 до 6 години, които не посещават или нямат достъп до детска </w:t>
            </w:r>
            <w:r w:rsidRPr="00205654">
              <w:rPr>
                <w:rFonts w:ascii="Times New Roman" w:hAnsi="Times New Roman"/>
                <w:sz w:val="24"/>
                <w:lang w:val="bg-BG"/>
              </w:rPr>
              <w:lastRenderedPageBreak/>
              <w:t xml:space="preserve">градина или ясла, </w:t>
            </w:r>
            <w:r w:rsidR="00212D76">
              <w:rPr>
                <w:rFonts w:ascii="Times New Roman" w:hAnsi="Times New Roman"/>
                <w:sz w:val="24"/>
                <w:lang w:val="bg-BG"/>
              </w:rPr>
              <w:t xml:space="preserve">живеещи в </w:t>
            </w:r>
            <w:r w:rsidR="00212D76" w:rsidRPr="00212D76">
              <w:rPr>
                <w:rFonts w:ascii="Times New Roman" w:hAnsi="Times New Roman"/>
                <w:sz w:val="24"/>
                <w:lang w:val="bg-BG"/>
              </w:rPr>
              <w:t>социално изолирани общности</w:t>
            </w:r>
            <w:r w:rsidR="00212D76" w:rsidRPr="000E5602"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 w:rsidR="00212D76" w:rsidRPr="000E5602">
              <w:rPr>
                <w:rFonts w:ascii="Times New Roman" w:hAnsi="Times New Roman"/>
                <w:sz w:val="24"/>
                <w:lang w:val="bg-BG"/>
              </w:rPr>
              <w:t xml:space="preserve">с </w:t>
            </w:r>
            <w:r w:rsidR="00212D76">
              <w:rPr>
                <w:rFonts w:ascii="Times New Roman" w:hAnsi="Times New Roman"/>
                <w:sz w:val="24"/>
                <w:lang w:val="bg-BG"/>
              </w:rPr>
              <w:t>ко</w:t>
            </w:r>
            <w:r w:rsidR="00212D76" w:rsidRPr="00626E63">
              <w:rPr>
                <w:rFonts w:ascii="Times New Roman" w:hAnsi="Times New Roman"/>
                <w:sz w:val="24"/>
                <w:lang w:val="bg-BG"/>
              </w:rPr>
              <w:t>нцентрация на проблеми, създаващи риск от бедност, социално изключване и маргинализация</w:t>
            </w:r>
            <w:r>
              <w:rPr>
                <w:rFonts w:ascii="Times New Roman" w:hAnsi="Times New Roman"/>
                <w:sz w:val="24"/>
                <w:lang w:val="bg-BG"/>
              </w:rPr>
              <w:t>;</w:t>
            </w:r>
          </w:p>
          <w:p w:rsidR="00685EC1" w:rsidRPr="009F2041" w:rsidRDefault="00685EC1" w:rsidP="00212D76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деца на възраст от 0 до 6 години, които</w:t>
            </w:r>
            <w:r w:rsidR="00DF2D25">
              <w:rPr>
                <w:rFonts w:ascii="Times New Roman" w:hAnsi="Times New Roman"/>
                <w:sz w:val="24"/>
                <w:lang w:val="bg-BG"/>
              </w:rPr>
              <w:t xml:space="preserve"> живеят в изолирани селски или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DF2D25">
              <w:rPr>
                <w:rFonts w:ascii="Times New Roman" w:hAnsi="Times New Roman"/>
                <w:sz w:val="24"/>
                <w:lang w:val="bg-BG"/>
              </w:rPr>
              <w:t xml:space="preserve">изолирани </w:t>
            </w:r>
            <w:r>
              <w:rPr>
                <w:rFonts w:ascii="Times New Roman" w:hAnsi="Times New Roman"/>
                <w:sz w:val="24"/>
                <w:lang w:val="bg-BG"/>
              </w:rPr>
              <w:t>градски</w:t>
            </w:r>
            <w:r w:rsidR="00205654">
              <w:rPr>
                <w:rFonts w:ascii="Times New Roman" w:hAnsi="Times New Roman"/>
                <w:sz w:val="24"/>
                <w:lang w:val="bg-BG"/>
              </w:rPr>
              <w:t xml:space="preserve"> район</w:t>
            </w:r>
            <w:r w:rsidR="00212D76">
              <w:rPr>
                <w:rFonts w:ascii="Times New Roman" w:hAnsi="Times New Roman"/>
                <w:sz w:val="24"/>
                <w:lang w:val="bg-BG"/>
              </w:rPr>
              <w:t>и</w:t>
            </w:r>
            <w:r>
              <w:rPr>
                <w:rFonts w:ascii="Times New Roman" w:hAnsi="Times New Roman"/>
                <w:sz w:val="24"/>
                <w:lang w:val="bg-BG"/>
              </w:rPr>
              <w:t>,</w:t>
            </w:r>
            <w:r w:rsidR="00205654">
              <w:rPr>
                <w:rFonts w:ascii="Times New Roman" w:hAnsi="Times New Roman"/>
                <w:sz w:val="24"/>
                <w:lang w:val="bg-BG"/>
              </w:rPr>
              <w:t xml:space="preserve"> или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които</w:t>
            </w:r>
            <w:r w:rsidR="00DF2D25">
              <w:rPr>
                <w:rFonts w:ascii="Times New Roman" w:hAnsi="Times New Roman"/>
                <w:sz w:val="24"/>
                <w:lang w:val="bg-BG"/>
              </w:rPr>
              <w:t xml:space="preserve"> живеят в бедни райони с концентрация на проблеми, </w:t>
            </w:r>
            <w:r w:rsidR="00DF2D25" w:rsidRPr="00626E63">
              <w:rPr>
                <w:rFonts w:ascii="Times New Roman" w:hAnsi="Times New Roman"/>
                <w:sz w:val="24"/>
                <w:lang w:val="bg-BG"/>
              </w:rPr>
              <w:t>създаващи риск от бедност, социално изключване и маргинализация, особено от ромски общности</w:t>
            </w:r>
            <w:r w:rsidR="00212D76"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</w:tr>
      <w:tr w:rsidR="00666EA9" w:rsidRPr="003C4E84" w:rsidTr="005A5560">
        <w:trPr>
          <w:trHeight w:val="1747"/>
        </w:trPr>
        <w:tc>
          <w:tcPr>
            <w:tcW w:w="2122" w:type="dxa"/>
            <w:vMerge/>
          </w:tcPr>
          <w:p w:rsidR="00666EA9" w:rsidRPr="003C4E84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666EA9" w:rsidRPr="003C4E84" w:rsidRDefault="00666EA9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Основния индикатор – 300 бр. деца, дали е допустимо  да посещават детска градина, но да са в хипотезата „живеят в изолирани селски /градски и/или бедни райони с концентрация на проблеми, създаващи риск от бедност, социално изключване и </w:t>
            </w:r>
            <w:proofErr w:type="spellStart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маргинаризация</w:t>
            </w:r>
            <w:proofErr w:type="spellEnd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“? Понеже съюзът ИЛИ предполага две хипотези – не посещават ИЛИ посещават, но живеят в изолирани селски /градски райони…</w:t>
            </w:r>
          </w:p>
        </w:tc>
        <w:tc>
          <w:tcPr>
            <w:tcW w:w="5494" w:type="dxa"/>
            <w:vMerge/>
          </w:tcPr>
          <w:p w:rsidR="00666EA9" w:rsidRPr="009F2041" w:rsidRDefault="00666EA9" w:rsidP="00534D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C4E84" w:rsidRPr="003C4E84" w:rsidTr="005A5560">
        <w:trPr>
          <w:trHeight w:val="1748"/>
        </w:trPr>
        <w:tc>
          <w:tcPr>
            <w:tcW w:w="2122" w:type="dxa"/>
          </w:tcPr>
          <w:p w:rsidR="003C4E84" w:rsidRPr="003C4E84" w:rsidRDefault="003C4E8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Савка Савова, ХЕСЕД</w:t>
            </w:r>
          </w:p>
        </w:tc>
        <w:tc>
          <w:tcPr>
            <w:tcW w:w="6378" w:type="dxa"/>
          </w:tcPr>
          <w:p w:rsidR="003C4E84" w:rsidRPr="003C4E84" w:rsidRDefault="003C4E8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стр. 14 от насоките за кандидатстване по процедурата е отбелязано, че: “Процесът на публичните консултации се описва в приложения Анализ на нуждите на целевите общности“.</w:t>
            </w:r>
          </w:p>
          <w:p w:rsidR="003C4E84" w:rsidRPr="003C4E84" w:rsidRDefault="003C4E8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успяхме да открием </w:t>
            </w:r>
            <w:proofErr w:type="spellStart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темплейт</w:t>
            </w:r>
            <w:proofErr w:type="spellEnd"/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анализ на нуждите на целевите общности нито в документите за попълване, нито в документите за информация. </w:t>
            </w:r>
          </w:p>
          <w:p w:rsidR="003C4E84" w:rsidRPr="003C4E84" w:rsidRDefault="003C4E8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Може ли да дадете разяснение относно формата на документа, който се очаква да бъде приложен при представянето на резултатите от обществените консултации. </w:t>
            </w:r>
          </w:p>
        </w:tc>
        <w:tc>
          <w:tcPr>
            <w:tcW w:w="5494" w:type="dxa"/>
          </w:tcPr>
          <w:p w:rsidR="003C4E84" w:rsidRDefault="00283E9F" w:rsidP="00283E9F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Съгласно Насоките за кандидатстване „Проектът трябва да бъде изготвен на база обществени консултации, анализ на нуждите на целевите групи и с активното участие на партньорите по проекта.“,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DF2D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 на нуждите следва да бъде изготвен </w:t>
            </w:r>
            <w:r w:rsidR="00DF2D25" w:rsidRPr="000E560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 партньорство с представители на общността и/или неправителствена 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.“ Анализът се изготвя на база получените резултатите и изготвянето му е ангажимент на кандидата и партньорите.</w:t>
            </w:r>
          </w:p>
          <w:p w:rsidR="00283E9F" w:rsidRPr="009F2041" w:rsidRDefault="00283E9F" w:rsidP="004B73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Процесът по провеждане на обществени консултации, предложенията,</w:t>
            </w:r>
            <w:r w:rsidR="004B73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решенията и идеите следва да бъдат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описани в Анализа на нуждите и да </w:t>
            </w:r>
            <w:r w:rsidR="004B73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основа за изготвяне на проектно предложение.</w:t>
            </w:r>
            <w:r w:rsidR="004B73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Съгласно Насоките за кандидатстване за доказване на проведени обществени консултации се прилагат доказателства - </w:t>
            </w:r>
            <w:r w:rsidR="004B7310" w:rsidRPr="000E560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списъци, снимки, записи, протоколи, декларации за участие, информационни материали, презентации и др</w:t>
            </w:r>
            <w:r w:rsidR="004B73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</w:tr>
      <w:tr w:rsidR="00982A64" w:rsidRPr="003C4E84" w:rsidTr="005A5560">
        <w:trPr>
          <w:trHeight w:val="1748"/>
        </w:trPr>
        <w:tc>
          <w:tcPr>
            <w:tcW w:w="2122" w:type="dxa"/>
          </w:tcPr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община Белослав</w:t>
            </w:r>
          </w:p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Предвиждаме разкриване на 2 стационарни и един мобилен център /ще функционират на територията на  три социално изолирани общности с концентрация на проблеми/ - три Комплекса от функционални услуги.</w:t>
            </w:r>
          </w:p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тази връзка имаме въпроси:</w:t>
            </w:r>
          </w:p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В такъв случай считате ли че е изпълнено условието Брой на създадени центрове/комплекс от услуги (хъбове) за образование и грижи в ранна детска възраст, осъществяващи образователни и социални мерки за уязвими деца на възраст от 0 до 6 години – са 3 за проекта?.</w:t>
            </w:r>
          </w:p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В кое перо от бюджета е релевантно да заложим закупуването на микробус за създаването на мобилен център</w:t>
            </w:r>
            <w:r w:rsidR="004B73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бюджетен ред 2 - Дейност 2 - Оборудване (чл. 8.3.1.c  от Регламента) и Строителни дейности (чл. 8.3.1.d от Регламента) 2,2     Оборудване и обзавеждане по проекта (за зали, пом</w:t>
            </w:r>
            <w:r w:rsidR="004B73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ещения, спални, студиа и т.н.) или 2,3 </w:t>
            </w: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Строително-ремонтни дейности или да се разкрие нов ред Закупуване на микробус за разкриване на мобилен център , или друго?</w:t>
            </w:r>
          </w:p>
          <w:p w:rsidR="00982A6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Къде във втората таблица Дейност/ бюджетна позиция трябва да се заложи закупуването на микробуса? </w:t>
            </w:r>
          </w:p>
          <w:p w:rsidR="00CA6B22" w:rsidRPr="003C4E84" w:rsidRDefault="00CA6B22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Можем ли да заложим В бюджетен ред 7, Дейност 7 - Непреки разходи (в) от Регламента  фиксирана ставка до 15% от преките допустими разходи за персонал, без да е необходимо програмният оператор да извършва изчисление, за да определи приложимия процент? Тези </w:t>
            </w:r>
            <w:r w:rsidRPr="003C4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разходи включват ли наем на тренинг зала и наем на автомобил?</w:t>
            </w:r>
          </w:p>
          <w:p w:rsidR="00982A64" w:rsidRPr="003C4E84" w:rsidRDefault="00982A64" w:rsidP="003C4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4" w:type="dxa"/>
          </w:tcPr>
          <w:p w:rsidR="00982A64" w:rsidRDefault="00F65E06" w:rsidP="004B7310">
            <w:pPr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Съгласно Насоките за кандидатстване проектното предложение следва да бъде изготвено на база резултати от обществени консултации и анализ на нуждите на целевите групи. Ако анализът на нуждите потвърди необходимост от </w:t>
            </w:r>
            <w:r w:rsidR="004B73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разкриване на 2 стационарни и един мобилен център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то в такъв случай се счита, че е удовлетворено</w:t>
            </w:r>
            <w:r w:rsidR="004B73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изискването за три хъба;</w:t>
            </w:r>
          </w:p>
          <w:p w:rsidR="004B7310" w:rsidRDefault="004B7310" w:rsidP="004B73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B7310" w:rsidRDefault="004B7310" w:rsidP="004B73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B7310" w:rsidRDefault="004B7310" w:rsidP="004B7310">
            <w:pPr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Закупуването на микробус представлява дълготраен материален актив. В предоставената бланка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следва да бъде заложен като оборудване. И в двата бюджета следва да създадете нов бюджетен ред под съответното бюджетно перо. Приложеният бюджет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примерен и имате право да променяте, добавяте или изтривате редове, при условие, че всички разходи са обхванати в пълнота и правилно са определени видовете разходи съгласно Регламента за изпълнение на ФМ на ЕИП (колона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бланката). В коя дейност ще заложите разхода е решение на кандидата, като следва да бъде обосновано с общата цел на конкретната дейност.</w:t>
            </w:r>
          </w:p>
          <w:p w:rsidR="004B7310" w:rsidRPr="005F79CF" w:rsidRDefault="005F79CF" w:rsidP="005F79CF">
            <w:pPr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чл. 8.5 от Регламента допустими непреки разходи са разходи, които не могат да бъдат идентифицирани от бенефициента и/или партньора по проекта като пряко </w:t>
            </w: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свързани с проекта, но могат да бъдат определени и обосновани чрез неговата счетоводна система като възникнали в пряка връзка с допустимите преки разходи на проекта</w:t>
            </w:r>
            <w:r w:rsidRPr="005F79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Те не могат да включват допустими преки разходи.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Съгласно Ръководство за изпълнение на проекти, неразделна част от Насоките за кандидатстване „</w:t>
            </w: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Доказването на непреки разходи, изчислени на база фиксирана ставка съгласно чл. 8.5.1 букви b), c) и d) от Регламента, няма нужда от подкрепящи документи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Допустимостта се доказва с приложени счетоводни справки.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5A5560" w:rsidRPr="003C4E84" w:rsidTr="005A5560">
        <w:trPr>
          <w:trHeight w:val="1748"/>
        </w:trPr>
        <w:tc>
          <w:tcPr>
            <w:tcW w:w="2122" w:type="dxa"/>
          </w:tcPr>
          <w:p w:rsidR="005A5560" w:rsidRPr="005A5560" w:rsidRDefault="005A5560" w:rsidP="00C45980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Анна </w:t>
            </w:r>
            <w:proofErr w:type="spellStart"/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Чучумишева</w:t>
            </w:r>
            <w:proofErr w:type="spellEnd"/>
          </w:p>
        </w:tc>
        <w:tc>
          <w:tcPr>
            <w:tcW w:w="6378" w:type="dxa"/>
          </w:tcPr>
          <w:p w:rsidR="005A5560" w:rsidRPr="005A5560" w:rsidRDefault="005A5560" w:rsidP="00C45980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да се кандидатства в партньорство между две неправителствени организации и община?</w:t>
            </w:r>
          </w:p>
        </w:tc>
        <w:tc>
          <w:tcPr>
            <w:tcW w:w="5494" w:type="dxa"/>
          </w:tcPr>
          <w:p w:rsidR="00D448FB" w:rsidRPr="00C45980" w:rsidRDefault="00D448FB" w:rsidP="00C4598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</w:t>
            </w:r>
            <w:r w:rsidR="0037788A"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асно Насоките за кандидатстване</w:t>
            </w:r>
            <w:r w:rsidR="00C45980"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допустими кандидати са общините в България, като</w:t>
            </w: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проектът задължително </w:t>
            </w:r>
            <w:r w:rsidR="00C45980"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трябва да </w:t>
            </w: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изпълнява в партньорство с НПО, основано в България. Няма ограничение за брой партньори.</w:t>
            </w:r>
          </w:p>
          <w:p w:rsidR="005A5560" w:rsidRPr="00F66201" w:rsidRDefault="00D448FB" w:rsidP="00D448FB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Едно и също НПО може да бъде партньор в до три проектни предложения.</w:t>
            </w:r>
          </w:p>
        </w:tc>
      </w:tr>
      <w:tr w:rsidR="005A5560" w:rsidRPr="003C4E84" w:rsidTr="005A5560">
        <w:trPr>
          <w:trHeight w:val="1748"/>
        </w:trPr>
        <w:tc>
          <w:tcPr>
            <w:tcW w:w="2122" w:type="dxa"/>
          </w:tcPr>
          <w:p w:rsidR="005A5560" w:rsidRPr="005A5560" w:rsidRDefault="005A5560" w:rsidP="00C45980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Мартин </w:t>
            </w:r>
            <w:r w:rsidR="0037788A"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</w:p>
        </w:tc>
        <w:tc>
          <w:tcPr>
            <w:tcW w:w="6378" w:type="dxa"/>
          </w:tcPr>
          <w:p w:rsidR="005A5560" w:rsidRPr="00C45980" w:rsidRDefault="005A5560" w:rsidP="00C4598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Задължително изискване ли е тези минимум 300 деца между 0 и 6 години да бъдат такива, които нямат достъп до детска градина или ясла или става дума за най-малко 300 деца между 0 и 6 години, независимо от това дали посещават или не детски заведения?</w:t>
            </w:r>
          </w:p>
          <w:p w:rsidR="005A5560" w:rsidRPr="00C45980" w:rsidRDefault="005A5560" w:rsidP="00C4598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A5560" w:rsidRPr="005A5560" w:rsidRDefault="005A5560" w:rsidP="00C45980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По какъв начин можем да се докаже броя на тези деца?</w:t>
            </w:r>
          </w:p>
        </w:tc>
        <w:tc>
          <w:tcPr>
            <w:tcW w:w="5494" w:type="dxa"/>
          </w:tcPr>
          <w:p w:rsidR="00C45980" w:rsidRDefault="00C45980" w:rsidP="00C45980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lang w:val="bg-BG"/>
              </w:rPr>
              <w:t>Съгласно Насоките за кандидатстване, п</w:t>
            </w:r>
            <w:r w:rsidRPr="00E729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роцедурата има за цел да се предостави подкрепа на деца от уязвими групи, включително от ромски общности в ранна детска възраст и техните семейства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основна целева група: </w:t>
            </w:r>
            <w:r w:rsidRPr="00335A38">
              <w:rPr>
                <w:rFonts w:ascii="Times New Roman" w:hAnsi="Times New Roman"/>
                <w:sz w:val="24"/>
                <w:lang w:val="bg-BG"/>
              </w:rPr>
              <w:t>Деца на възраст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 xml:space="preserve"> 0-6 години, които не посещават/нямат достъп до детска градина или ясла, или живеят в изолирани селски/градски и/или бедни райони </w:t>
            </w:r>
            <w:r w:rsidRPr="00626E63">
              <w:rPr>
                <w:rFonts w:ascii="Times New Roman" w:hAnsi="Times New Roman"/>
                <w:sz w:val="24"/>
                <w:lang w:val="bg-BG"/>
              </w:rPr>
              <w:t xml:space="preserve">с концентрация на проблеми, създаващи риск от бедност, социално </w:t>
            </w:r>
            <w:r w:rsidRPr="00626E63">
              <w:rPr>
                <w:rFonts w:ascii="Times New Roman" w:hAnsi="Times New Roman"/>
                <w:sz w:val="24"/>
                <w:lang w:val="bg-BG"/>
              </w:rPr>
              <w:lastRenderedPageBreak/>
              <w:t>изключване и маргинализация, особено от ромски общности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  <w:p w:rsidR="00C45980" w:rsidRDefault="00C45980" w:rsidP="00C45980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Тълкуването на Програмния оператор е следното:</w:t>
            </w:r>
          </w:p>
          <w:p w:rsidR="00C45980" w:rsidRPr="00205654" w:rsidRDefault="00594BFA" w:rsidP="00594BFA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- </w:t>
            </w:r>
            <w:r w:rsidR="00C45980" w:rsidRPr="00205654">
              <w:rPr>
                <w:rFonts w:ascii="Times New Roman" w:hAnsi="Times New Roman"/>
                <w:sz w:val="24"/>
                <w:lang w:val="bg-BG"/>
              </w:rPr>
              <w:t>деца на възраст от 0 до 6 години, които не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C45980" w:rsidRPr="00205654">
              <w:rPr>
                <w:rFonts w:ascii="Times New Roman" w:hAnsi="Times New Roman"/>
                <w:sz w:val="24"/>
                <w:lang w:val="bg-BG"/>
              </w:rPr>
              <w:t xml:space="preserve">посещават или нямат достъп до детска градина или ясла, </w:t>
            </w:r>
            <w:r w:rsidR="00C45980">
              <w:rPr>
                <w:rFonts w:ascii="Times New Roman" w:hAnsi="Times New Roman"/>
                <w:sz w:val="24"/>
                <w:lang w:val="bg-BG"/>
              </w:rPr>
              <w:t xml:space="preserve">живеещи в </w:t>
            </w:r>
            <w:r w:rsidR="00C45980" w:rsidRPr="00212D76">
              <w:rPr>
                <w:rFonts w:ascii="Times New Roman" w:hAnsi="Times New Roman"/>
                <w:sz w:val="24"/>
                <w:lang w:val="bg-BG"/>
              </w:rPr>
              <w:t>социално изолирани общности</w:t>
            </w:r>
            <w:r w:rsidR="00C45980" w:rsidRPr="000E5602"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 w:rsidR="00C45980" w:rsidRPr="000E5602">
              <w:rPr>
                <w:rFonts w:ascii="Times New Roman" w:hAnsi="Times New Roman"/>
                <w:sz w:val="24"/>
                <w:lang w:val="bg-BG"/>
              </w:rPr>
              <w:t xml:space="preserve">с </w:t>
            </w:r>
            <w:r w:rsidR="00C45980">
              <w:rPr>
                <w:rFonts w:ascii="Times New Roman" w:hAnsi="Times New Roman"/>
                <w:sz w:val="24"/>
                <w:lang w:val="bg-BG"/>
              </w:rPr>
              <w:t>ко</w:t>
            </w:r>
            <w:r w:rsidR="00C45980" w:rsidRPr="00626E63">
              <w:rPr>
                <w:rFonts w:ascii="Times New Roman" w:hAnsi="Times New Roman"/>
                <w:sz w:val="24"/>
                <w:lang w:val="bg-BG"/>
              </w:rPr>
              <w:t>нцентрация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на проблеми, създаващи риск от </w:t>
            </w:r>
            <w:r w:rsidR="00C45980" w:rsidRPr="00626E63">
              <w:rPr>
                <w:rFonts w:ascii="Times New Roman" w:hAnsi="Times New Roman"/>
                <w:sz w:val="24"/>
                <w:lang w:val="bg-BG"/>
              </w:rPr>
              <w:t>бедност, социално изключване и маргинализация</w:t>
            </w:r>
            <w:r w:rsidR="00C45980">
              <w:rPr>
                <w:rFonts w:ascii="Times New Roman" w:hAnsi="Times New Roman"/>
                <w:sz w:val="24"/>
                <w:lang w:val="bg-BG"/>
              </w:rPr>
              <w:t>;</w:t>
            </w:r>
          </w:p>
          <w:p w:rsidR="006224FC" w:rsidRDefault="006224FC" w:rsidP="00C45980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- </w:t>
            </w:r>
            <w:r w:rsidR="00C45980">
              <w:rPr>
                <w:rFonts w:ascii="Times New Roman" w:hAnsi="Times New Roman"/>
                <w:sz w:val="24"/>
                <w:lang w:val="bg-BG"/>
              </w:rPr>
              <w:t xml:space="preserve">деца на възраст от 0 до 6 години, които живеят в изолирани селски или изолирани градски райони, или които живеят в бедни райони с концентрация на проблеми, </w:t>
            </w:r>
            <w:r w:rsidR="00C45980" w:rsidRPr="00626E63">
              <w:rPr>
                <w:rFonts w:ascii="Times New Roman" w:hAnsi="Times New Roman"/>
                <w:sz w:val="24"/>
                <w:lang w:val="bg-BG"/>
              </w:rPr>
              <w:t>създаващи риск от бедност, социално изключване и маргинализация, особено от ромски общности</w:t>
            </w:r>
            <w:r w:rsidR="00C45980">
              <w:rPr>
                <w:rFonts w:ascii="Times New Roman" w:hAnsi="Times New Roman"/>
                <w:sz w:val="24"/>
                <w:lang w:val="bg-BG"/>
              </w:rPr>
              <w:t>.</w:t>
            </w:r>
          </w:p>
          <w:p w:rsidR="00D448FB" w:rsidRPr="00F66201" w:rsidRDefault="00C45980" w:rsidP="006224FC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6224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Съгласно Насоките за кандидатстване: </w:t>
            </w:r>
            <w:bookmarkStart w:id="1" w:name="_GoBack"/>
            <w:bookmarkEnd w:id="1"/>
            <w:r w:rsidR="006224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6224FC" w:rsidRPr="000E560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оказателството за наличие на най-малко 300 деца на възраст 0-6 години в три целеви общности се основава на настоящата адресна регистрация от официалния източник (ГРАО)</w:t>
            </w:r>
            <w:r w:rsidR="006224F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="00D448FB" w:rsidRPr="00C459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справка от детската градина/ясла и/или с декларации от родителите на децата. </w:t>
            </w:r>
          </w:p>
        </w:tc>
      </w:tr>
      <w:tr w:rsidR="00A105B4" w:rsidRPr="003C4E84" w:rsidTr="00A105B4">
        <w:trPr>
          <w:trHeight w:val="1748"/>
        </w:trPr>
        <w:tc>
          <w:tcPr>
            <w:tcW w:w="2122" w:type="dxa"/>
          </w:tcPr>
          <w:p w:rsidR="00A105B4" w:rsidRPr="005A5560" w:rsidRDefault="00A105B4" w:rsidP="000E49E7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bg-BG" w:eastAsia="bg-BG"/>
              </w:rPr>
            </w:pP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Мария Савова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Образователна група Светлина</w:t>
            </w:r>
          </w:p>
        </w:tc>
        <w:tc>
          <w:tcPr>
            <w:tcW w:w="6378" w:type="dxa"/>
          </w:tcPr>
          <w:p w:rsidR="00A105B4" w:rsidRPr="00A105B4" w:rsidRDefault="00A105B4" w:rsidP="00A105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Пиша Ви от името на „Образователна група „Светлина“. разгледах поканата по проект „Образование и грижи в 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нна детска въ</w:t>
            </w: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зраст“ и имам нужда от експертното ви мне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и съвет. Би</w:t>
            </w: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хме ли могли да подадем документи по този проект, като предложим възможност за създаване на онлайн платформа за обучение на родители и деца от 0 до 6-годишна възраст. Разполагаме с педагози, психолози и логопеди, които работят с деца със СОП и с които можем да разработим и предоставим методология и онлайн видео </w:t>
            </w: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съдържание в помощ на семейства с деца до 6 години. Подходяща ли е тази дейност за целите на проекта?</w:t>
            </w: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Както и дали бихте могли да ни насочите към други програми / покани, по които да подадем кандидатура като партньор или директен бенефициент в сферите на предучилищното и училищно детското образование? Образователна група „Светлина “ включва частни детски ясли и градини, основно училище и първата професионална гимназия по дигитални умения „</w:t>
            </w:r>
            <w:proofErr w:type="spellStart"/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СофтУни</w:t>
            </w:r>
            <w:proofErr w:type="spellEnd"/>
            <w:r w:rsidRPr="00A105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Светлина“ и е с над 22-годишен опит в сферата на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и детското развитие.</w:t>
            </w:r>
          </w:p>
        </w:tc>
        <w:tc>
          <w:tcPr>
            <w:tcW w:w="5494" w:type="dxa"/>
          </w:tcPr>
          <w:p w:rsidR="001918B7" w:rsidRDefault="001918B7" w:rsidP="000E49E7">
            <w:pPr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Съгласно Насоки за кандидатстване, допустими кандидати са общини</w:t>
            </w:r>
            <w:r w:rsidR="00B45F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България, а допустими партньори от страната са </w:t>
            </w:r>
            <w:r w:rsidRPr="00F3353F">
              <w:rPr>
                <w:rFonts w:ascii="Times New Roman" w:hAnsi="Times New Roman"/>
                <w:sz w:val="24"/>
                <w:lang w:val="bg-BG"/>
              </w:rPr>
              <w:t>публични органи, общини</w:t>
            </w:r>
            <w:r w:rsidRPr="001B2C1B">
              <w:rPr>
                <w:rFonts w:ascii="Times New Roman" w:hAnsi="Times New Roman"/>
                <w:sz w:val="24"/>
                <w:lang w:val="bg-BG"/>
              </w:rPr>
              <w:t>, сдружения на общини</w:t>
            </w:r>
            <w:r w:rsidRPr="00335A38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0E5602">
              <w:rPr>
                <w:rFonts w:ascii="Times New Roman" w:hAnsi="Times New Roman"/>
                <w:sz w:val="24"/>
                <w:lang w:val="bg-BG"/>
              </w:rPr>
              <w:t>и неправителствени организации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  <w:p w:rsidR="004E41CA" w:rsidRPr="004E41CA" w:rsidRDefault="004E41CA" w:rsidP="004E41C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</w:t>
            </w:r>
            <w:r w:rsidRPr="004E41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да бъде включена в проектно предложение на база направен анализ на нуждите и консултации със заинтересованите страни</w:t>
            </w:r>
            <w:r w:rsidRPr="004E41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установена необходимост</w:t>
            </w:r>
            <w:r w:rsidR="008333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обоснованост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333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изпълнението й.</w:t>
            </w:r>
          </w:p>
          <w:p w:rsidR="001918B7" w:rsidRDefault="001918B7" w:rsidP="000E49E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8B7" w:rsidRDefault="001918B7" w:rsidP="000E49E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Пълен списък с отворените процедури за кандидатстване може да намерите на адрес: </w:t>
            </w:r>
            <w:hyperlink r:id="rId7" w:history="1">
              <w:r w:rsidRPr="00347B7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https://eumis2020.government.bg/bg/s/Procedure/Active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918B7" w:rsidRPr="001918B7" w:rsidRDefault="001918B7" w:rsidP="000E49E7">
            <w:pPr>
              <w:spacing w:before="120"/>
              <w:rPr>
                <w:rFonts w:ascii="Calibri" w:eastAsia="Times New Roman" w:hAnsi="Calibri" w:cs="Calibri"/>
                <w:color w:val="2E74B5" w:themeColor="accent1" w:themeShade="BF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33340" w:rsidRPr="003C4E84" w:rsidTr="00A105B4">
        <w:trPr>
          <w:trHeight w:val="1748"/>
        </w:trPr>
        <w:tc>
          <w:tcPr>
            <w:tcW w:w="2122" w:type="dxa"/>
          </w:tcPr>
          <w:p w:rsidR="00833340" w:rsidRPr="00A105B4" w:rsidRDefault="00833340" w:rsidP="000E49E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78" w:type="dxa"/>
          </w:tcPr>
          <w:p w:rsidR="00833340" w:rsidRPr="00A105B4" w:rsidRDefault="00833340" w:rsidP="00A105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4" w:type="dxa"/>
          </w:tcPr>
          <w:p w:rsidR="00833340" w:rsidRDefault="00833340" w:rsidP="000E49E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105B4" w:rsidRDefault="00A105B4" w:rsidP="003C4E84">
      <w:pPr>
        <w:spacing w:before="120" w:after="0" w:line="240" w:lineRule="auto"/>
        <w:rPr>
          <w:rFonts w:ascii="Calibri" w:hAnsi="Calibri" w:cs="Calibri"/>
          <w:color w:val="000000"/>
        </w:rPr>
      </w:pPr>
    </w:p>
    <w:sectPr w:rsidR="00A105B4" w:rsidSect="009476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33" w:rsidRDefault="006B0F33" w:rsidP="005C48D2">
      <w:pPr>
        <w:spacing w:after="0" w:line="240" w:lineRule="auto"/>
      </w:pPr>
      <w:r>
        <w:separator/>
      </w:r>
    </w:p>
  </w:endnote>
  <w:endnote w:type="continuationSeparator" w:id="0">
    <w:p w:rsidR="006B0F33" w:rsidRDefault="006B0F33" w:rsidP="005C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88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C48D2" w:rsidRPr="005C48D2" w:rsidRDefault="005C48D2" w:rsidP="005C48D2">
        <w:pPr>
          <w:pStyle w:val="Footer"/>
          <w:jc w:val="center"/>
          <w:rPr>
            <w:rFonts w:ascii="Times New Roman" w:hAnsi="Times New Roman" w:cs="Times New Roman"/>
          </w:rPr>
        </w:pPr>
        <w:r w:rsidRPr="005C48D2">
          <w:rPr>
            <w:rFonts w:ascii="Times New Roman" w:hAnsi="Times New Roman" w:cs="Times New Roman"/>
          </w:rPr>
          <w:fldChar w:fldCharType="begin"/>
        </w:r>
        <w:r w:rsidRPr="005C48D2">
          <w:rPr>
            <w:rFonts w:ascii="Times New Roman" w:hAnsi="Times New Roman" w:cs="Times New Roman"/>
          </w:rPr>
          <w:instrText xml:space="preserve"> PAGE   \* MERGEFORMAT </w:instrText>
        </w:r>
        <w:r w:rsidRPr="005C48D2">
          <w:rPr>
            <w:rFonts w:ascii="Times New Roman" w:hAnsi="Times New Roman" w:cs="Times New Roman"/>
          </w:rPr>
          <w:fldChar w:fldCharType="separate"/>
        </w:r>
        <w:r w:rsidR="00594BFA">
          <w:rPr>
            <w:rFonts w:ascii="Times New Roman" w:hAnsi="Times New Roman" w:cs="Times New Roman"/>
            <w:noProof/>
          </w:rPr>
          <w:t>17</w:t>
        </w:r>
        <w:r w:rsidRPr="005C48D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33" w:rsidRDefault="006B0F33" w:rsidP="005C48D2">
      <w:pPr>
        <w:spacing w:after="0" w:line="240" w:lineRule="auto"/>
      </w:pPr>
      <w:r>
        <w:separator/>
      </w:r>
    </w:p>
  </w:footnote>
  <w:footnote w:type="continuationSeparator" w:id="0">
    <w:p w:rsidR="006B0F33" w:rsidRDefault="006B0F33" w:rsidP="005C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09A"/>
    <w:multiLevelType w:val="hybridMultilevel"/>
    <w:tmpl w:val="A4A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465D"/>
    <w:multiLevelType w:val="hybridMultilevel"/>
    <w:tmpl w:val="F0D6F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4AA"/>
    <w:multiLevelType w:val="hybridMultilevel"/>
    <w:tmpl w:val="78D60ADA"/>
    <w:lvl w:ilvl="0" w:tplc="C6B8F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A"/>
    <w:rsid w:val="00006A3D"/>
    <w:rsid w:val="0002226B"/>
    <w:rsid w:val="0003563E"/>
    <w:rsid w:val="00035DEA"/>
    <w:rsid w:val="00055910"/>
    <w:rsid w:val="00061155"/>
    <w:rsid w:val="0007330E"/>
    <w:rsid w:val="000A772E"/>
    <w:rsid w:val="000C6848"/>
    <w:rsid w:val="000D329B"/>
    <w:rsid w:val="000F650C"/>
    <w:rsid w:val="001074CC"/>
    <w:rsid w:val="00113C1F"/>
    <w:rsid w:val="00115E19"/>
    <w:rsid w:val="001164D7"/>
    <w:rsid w:val="001173D1"/>
    <w:rsid w:val="00123B5A"/>
    <w:rsid w:val="00154228"/>
    <w:rsid w:val="0015714D"/>
    <w:rsid w:val="001571F2"/>
    <w:rsid w:val="001918B7"/>
    <w:rsid w:val="001A1C6A"/>
    <w:rsid w:val="001A3EF9"/>
    <w:rsid w:val="001B0E5E"/>
    <w:rsid w:val="001C48F5"/>
    <w:rsid w:val="001C6C47"/>
    <w:rsid w:val="001E0AC2"/>
    <w:rsid w:val="00200588"/>
    <w:rsid w:val="00202F62"/>
    <w:rsid w:val="00205654"/>
    <w:rsid w:val="00212D76"/>
    <w:rsid w:val="00231D0E"/>
    <w:rsid w:val="00234DD7"/>
    <w:rsid w:val="0023737C"/>
    <w:rsid w:val="002463CC"/>
    <w:rsid w:val="00261B55"/>
    <w:rsid w:val="002625C4"/>
    <w:rsid w:val="00264903"/>
    <w:rsid w:val="00274301"/>
    <w:rsid w:val="0027440F"/>
    <w:rsid w:val="0027449B"/>
    <w:rsid w:val="00283E9F"/>
    <w:rsid w:val="00284EA3"/>
    <w:rsid w:val="00295BDE"/>
    <w:rsid w:val="002E14AD"/>
    <w:rsid w:val="002E2A6A"/>
    <w:rsid w:val="002F1118"/>
    <w:rsid w:val="00307EFA"/>
    <w:rsid w:val="00311F32"/>
    <w:rsid w:val="00330D69"/>
    <w:rsid w:val="00367287"/>
    <w:rsid w:val="00367E5A"/>
    <w:rsid w:val="00373BEF"/>
    <w:rsid w:val="0037726E"/>
    <w:rsid w:val="0037788A"/>
    <w:rsid w:val="00377F5D"/>
    <w:rsid w:val="00393934"/>
    <w:rsid w:val="003B6827"/>
    <w:rsid w:val="003C4BB6"/>
    <w:rsid w:val="003C4E84"/>
    <w:rsid w:val="003D6DC7"/>
    <w:rsid w:val="004028AA"/>
    <w:rsid w:val="00404B91"/>
    <w:rsid w:val="00415A49"/>
    <w:rsid w:val="00416805"/>
    <w:rsid w:val="0043625D"/>
    <w:rsid w:val="00451237"/>
    <w:rsid w:val="0046540A"/>
    <w:rsid w:val="0047697A"/>
    <w:rsid w:val="00491A71"/>
    <w:rsid w:val="004A027D"/>
    <w:rsid w:val="004B7310"/>
    <w:rsid w:val="004E41CA"/>
    <w:rsid w:val="0051286C"/>
    <w:rsid w:val="00526D76"/>
    <w:rsid w:val="00532AB9"/>
    <w:rsid w:val="00534D3B"/>
    <w:rsid w:val="00563C04"/>
    <w:rsid w:val="0056641F"/>
    <w:rsid w:val="00580425"/>
    <w:rsid w:val="005828FA"/>
    <w:rsid w:val="0058578D"/>
    <w:rsid w:val="005923CA"/>
    <w:rsid w:val="00594BFA"/>
    <w:rsid w:val="005A5560"/>
    <w:rsid w:val="005B2480"/>
    <w:rsid w:val="005C2188"/>
    <w:rsid w:val="005C48D2"/>
    <w:rsid w:val="005E157C"/>
    <w:rsid w:val="005E5BFA"/>
    <w:rsid w:val="005F7826"/>
    <w:rsid w:val="005F79CF"/>
    <w:rsid w:val="00602B76"/>
    <w:rsid w:val="00604139"/>
    <w:rsid w:val="00607E56"/>
    <w:rsid w:val="006139C4"/>
    <w:rsid w:val="006224FC"/>
    <w:rsid w:val="006352A5"/>
    <w:rsid w:val="00635D4D"/>
    <w:rsid w:val="006368DE"/>
    <w:rsid w:val="00643E39"/>
    <w:rsid w:val="00657377"/>
    <w:rsid w:val="00661EC7"/>
    <w:rsid w:val="00666EA9"/>
    <w:rsid w:val="00676DCC"/>
    <w:rsid w:val="00685EC1"/>
    <w:rsid w:val="00690835"/>
    <w:rsid w:val="00694EFA"/>
    <w:rsid w:val="00696DA8"/>
    <w:rsid w:val="006B0F33"/>
    <w:rsid w:val="006C55C1"/>
    <w:rsid w:val="006D6179"/>
    <w:rsid w:val="006F423D"/>
    <w:rsid w:val="006F6646"/>
    <w:rsid w:val="007064E8"/>
    <w:rsid w:val="00725E3A"/>
    <w:rsid w:val="00747A1C"/>
    <w:rsid w:val="007501E8"/>
    <w:rsid w:val="00763A81"/>
    <w:rsid w:val="00771236"/>
    <w:rsid w:val="00781186"/>
    <w:rsid w:val="00785520"/>
    <w:rsid w:val="007A17BF"/>
    <w:rsid w:val="007B10AD"/>
    <w:rsid w:val="007B2B7F"/>
    <w:rsid w:val="007B60C8"/>
    <w:rsid w:val="007F4DF7"/>
    <w:rsid w:val="00800B5F"/>
    <w:rsid w:val="008021DE"/>
    <w:rsid w:val="00811110"/>
    <w:rsid w:val="0081252B"/>
    <w:rsid w:val="008151FB"/>
    <w:rsid w:val="008160A4"/>
    <w:rsid w:val="00833340"/>
    <w:rsid w:val="00834C60"/>
    <w:rsid w:val="00841E91"/>
    <w:rsid w:val="00846331"/>
    <w:rsid w:val="008577B8"/>
    <w:rsid w:val="008809C1"/>
    <w:rsid w:val="00885C96"/>
    <w:rsid w:val="00886972"/>
    <w:rsid w:val="008A2360"/>
    <w:rsid w:val="008A7CB6"/>
    <w:rsid w:val="008B3CC0"/>
    <w:rsid w:val="008C2532"/>
    <w:rsid w:val="008C3195"/>
    <w:rsid w:val="008E54D2"/>
    <w:rsid w:val="008F1E2C"/>
    <w:rsid w:val="009070FE"/>
    <w:rsid w:val="009341BF"/>
    <w:rsid w:val="00947657"/>
    <w:rsid w:val="0095734B"/>
    <w:rsid w:val="009716EC"/>
    <w:rsid w:val="00982A64"/>
    <w:rsid w:val="00996744"/>
    <w:rsid w:val="009A39EF"/>
    <w:rsid w:val="009A569B"/>
    <w:rsid w:val="009A723B"/>
    <w:rsid w:val="009D47C0"/>
    <w:rsid w:val="009E7708"/>
    <w:rsid w:val="009F0BBE"/>
    <w:rsid w:val="009F2041"/>
    <w:rsid w:val="009F3CF9"/>
    <w:rsid w:val="009F4BF3"/>
    <w:rsid w:val="00A105B4"/>
    <w:rsid w:val="00A16CDA"/>
    <w:rsid w:val="00A304CE"/>
    <w:rsid w:val="00A35E38"/>
    <w:rsid w:val="00A564D9"/>
    <w:rsid w:val="00A627BB"/>
    <w:rsid w:val="00A823A5"/>
    <w:rsid w:val="00A85EC1"/>
    <w:rsid w:val="00A97BC0"/>
    <w:rsid w:val="00AA1453"/>
    <w:rsid w:val="00AA2B61"/>
    <w:rsid w:val="00AA2D33"/>
    <w:rsid w:val="00AC4D66"/>
    <w:rsid w:val="00AF61E2"/>
    <w:rsid w:val="00B20A19"/>
    <w:rsid w:val="00B30AA7"/>
    <w:rsid w:val="00B31453"/>
    <w:rsid w:val="00B36161"/>
    <w:rsid w:val="00B45F9E"/>
    <w:rsid w:val="00B63844"/>
    <w:rsid w:val="00B76088"/>
    <w:rsid w:val="00B77740"/>
    <w:rsid w:val="00B82EAF"/>
    <w:rsid w:val="00B96E67"/>
    <w:rsid w:val="00BA5625"/>
    <w:rsid w:val="00BA5AD8"/>
    <w:rsid w:val="00BB50F6"/>
    <w:rsid w:val="00BE0D33"/>
    <w:rsid w:val="00BE512A"/>
    <w:rsid w:val="00BF6582"/>
    <w:rsid w:val="00C20E63"/>
    <w:rsid w:val="00C26B74"/>
    <w:rsid w:val="00C4066E"/>
    <w:rsid w:val="00C45980"/>
    <w:rsid w:val="00C55ACE"/>
    <w:rsid w:val="00C664AE"/>
    <w:rsid w:val="00C714B8"/>
    <w:rsid w:val="00C73768"/>
    <w:rsid w:val="00C77F1C"/>
    <w:rsid w:val="00C823AA"/>
    <w:rsid w:val="00C8536B"/>
    <w:rsid w:val="00C92BB8"/>
    <w:rsid w:val="00C947D7"/>
    <w:rsid w:val="00CA6B22"/>
    <w:rsid w:val="00CE0502"/>
    <w:rsid w:val="00CE2E24"/>
    <w:rsid w:val="00CF1648"/>
    <w:rsid w:val="00CF3A44"/>
    <w:rsid w:val="00CF5F5E"/>
    <w:rsid w:val="00D01233"/>
    <w:rsid w:val="00D03DAB"/>
    <w:rsid w:val="00D23EDC"/>
    <w:rsid w:val="00D27FF9"/>
    <w:rsid w:val="00D31342"/>
    <w:rsid w:val="00D448FB"/>
    <w:rsid w:val="00D504D2"/>
    <w:rsid w:val="00D5401E"/>
    <w:rsid w:val="00D56FEC"/>
    <w:rsid w:val="00DA08A4"/>
    <w:rsid w:val="00DB0F1E"/>
    <w:rsid w:val="00DB10AE"/>
    <w:rsid w:val="00DD24FB"/>
    <w:rsid w:val="00DD6474"/>
    <w:rsid w:val="00DF2D25"/>
    <w:rsid w:val="00E02386"/>
    <w:rsid w:val="00E02D62"/>
    <w:rsid w:val="00E076E6"/>
    <w:rsid w:val="00E113E3"/>
    <w:rsid w:val="00E164BB"/>
    <w:rsid w:val="00E17620"/>
    <w:rsid w:val="00E37575"/>
    <w:rsid w:val="00E5659F"/>
    <w:rsid w:val="00E650AF"/>
    <w:rsid w:val="00E96099"/>
    <w:rsid w:val="00E9625F"/>
    <w:rsid w:val="00EA4CAB"/>
    <w:rsid w:val="00EB3822"/>
    <w:rsid w:val="00EC291B"/>
    <w:rsid w:val="00F20314"/>
    <w:rsid w:val="00F2240B"/>
    <w:rsid w:val="00F247A7"/>
    <w:rsid w:val="00F40CBB"/>
    <w:rsid w:val="00F41272"/>
    <w:rsid w:val="00F42512"/>
    <w:rsid w:val="00F55D0E"/>
    <w:rsid w:val="00F65E06"/>
    <w:rsid w:val="00F66201"/>
    <w:rsid w:val="00F763F3"/>
    <w:rsid w:val="00F7785D"/>
    <w:rsid w:val="00F818D7"/>
    <w:rsid w:val="00F94815"/>
    <w:rsid w:val="00FA4D5B"/>
    <w:rsid w:val="00FA7E6B"/>
    <w:rsid w:val="00FB1CDF"/>
    <w:rsid w:val="00FB5D0A"/>
    <w:rsid w:val="00FD59A5"/>
    <w:rsid w:val="00FD5C64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BA31AD"/>
  <w15:chartTrackingRefBased/>
  <w15:docId w15:val="{F1B9B438-001D-4C50-83D4-FBAF9A2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D2"/>
  </w:style>
  <w:style w:type="paragraph" w:styleId="Footer">
    <w:name w:val="footer"/>
    <w:basedOn w:val="Normal"/>
    <w:link w:val="FooterChar"/>
    <w:uiPriority w:val="99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D2"/>
  </w:style>
  <w:style w:type="table" w:styleId="TableGrid">
    <w:name w:val="Table Grid"/>
    <w:basedOn w:val="TableNormal"/>
    <w:uiPriority w:val="39"/>
    <w:rsid w:val="0094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14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14D"/>
    <w:rPr>
      <w:rFonts w:eastAsiaTheme="minorEastAs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714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9A569B"/>
    <w:pPr>
      <w:spacing w:after="0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191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457069351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0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8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8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bg/s/Procedure/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4611</Words>
  <Characters>26283</Characters>
  <Application>Microsoft Office Word</Application>
  <DocSecurity>0</DocSecurity>
  <Lines>219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Mincheva</dc:creator>
  <cp:keywords/>
  <dc:description/>
  <cp:lastModifiedBy>Maria Teodorova</cp:lastModifiedBy>
  <cp:revision>12</cp:revision>
  <dcterms:created xsi:type="dcterms:W3CDTF">2021-08-19T10:55:00Z</dcterms:created>
  <dcterms:modified xsi:type="dcterms:W3CDTF">2021-08-25T10:39:00Z</dcterms:modified>
</cp:coreProperties>
</file>