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86" w:rsidRPr="007C470A" w:rsidRDefault="001D2386" w:rsidP="001D2386">
      <w:pPr>
        <w:tabs>
          <w:tab w:val="left" w:pos="3225"/>
        </w:tabs>
        <w:spacing w:after="0" w:line="240" w:lineRule="auto"/>
        <w:jc w:val="center"/>
        <w:rPr>
          <w:rFonts w:ascii="Times New Roman" w:eastAsia="Calibri" w:hAnsi="Times New Roman" w:cs="Times New Roman"/>
          <w:b/>
          <w:bCs/>
          <w:noProof w:val="0"/>
          <w:sz w:val="24"/>
          <w:szCs w:val="24"/>
          <w:lang w:eastAsia="da-DK"/>
        </w:rPr>
      </w:pPr>
    </w:p>
    <w:p w:rsidR="001D2386" w:rsidRPr="007C470A" w:rsidRDefault="001D2386" w:rsidP="001D2386">
      <w:pPr>
        <w:snapToGrid w:val="0"/>
        <w:spacing w:after="0" w:line="240" w:lineRule="auto"/>
        <w:outlineLvl w:val="0"/>
        <w:rPr>
          <w:rFonts w:ascii="Times New Roman" w:eastAsia="Times New Roman" w:hAnsi="Times New Roman" w:cs="Times New Roman"/>
          <w:b/>
          <w:noProof w:val="0"/>
          <w:sz w:val="24"/>
          <w:szCs w:val="24"/>
        </w:rPr>
      </w:pPr>
    </w:p>
    <w:p w:rsidR="001D2386" w:rsidRPr="007C470A" w:rsidRDefault="001D2386" w:rsidP="001D2386">
      <w:pPr>
        <w:snapToGrid w:val="0"/>
        <w:spacing w:after="0" w:line="240" w:lineRule="auto"/>
        <w:outlineLvl w:val="0"/>
        <w:rPr>
          <w:rFonts w:ascii="Times New Roman" w:eastAsia="Times New Roman" w:hAnsi="Times New Roman" w:cs="Times New Roman"/>
          <w:b/>
          <w:noProof w:val="0"/>
          <w:sz w:val="24"/>
          <w:szCs w:val="24"/>
        </w:rPr>
      </w:pPr>
    </w:p>
    <w:p w:rsidR="001D2386" w:rsidRPr="007C470A" w:rsidRDefault="001D2386" w:rsidP="001D2386">
      <w:pPr>
        <w:snapToGrid w:val="0"/>
        <w:spacing w:after="0"/>
        <w:outlineLvl w:val="0"/>
        <w:rPr>
          <w:rFonts w:ascii="Times New Roman" w:eastAsia="Times New Roman" w:hAnsi="Times New Roman" w:cs="Times New Roman"/>
          <w:b/>
          <w:noProof w:val="0"/>
          <w:sz w:val="24"/>
          <w:szCs w:val="24"/>
        </w:rPr>
      </w:pPr>
    </w:p>
    <w:p w:rsidR="001D2386" w:rsidRPr="007C470A" w:rsidRDefault="001D2386" w:rsidP="001D2386">
      <w:pPr>
        <w:snapToGrid w:val="0"/>
        <w:spacing w:after="0" w:line="240" w:lineRule="auto"/>
        <w:ind w:left="6300"/>
        <w:rPr>
          <w:rFonts w:ascii="Times New Roman" w:eastAsia="Times New Roman" w:hAnsi="Times New Roman" w:cs="Times New Roman"/>
          <w:b/>
          <w:noProof w:val="0"/>
          <w:sz w:val="24"/>
          <w:szCs w:val="24"/>
        </w:rPr>
      </w:pPr>
    </w:p>
    <w:p w:rsidR="001D2386" w:rsidRPr="007C470A" w:rsidRDefault="001D2386" w:rsidP="001D2386">
      <w:pPr>
        <w:snapToGrid w:val="0"/>
        <w:spacing w:after="0" w:line="240" w:lineRule="auto"/>
        <w:ind w:left="6300"/>
        <w:rPr>
          <w:rFonts w:ascii="Times New Roman" w:eastAsia="Times New Roman" w:hAnsi="Times New Roman" w:cs="Times New Roman"/>
          <w:b/>
          <w:noProof w:val="0"/>
          <w:sz w:val="24"/>
          <w:szCs w:val="24"/>
        </w:rPr>
      </w:pPr>
    </w:p>
    <w:p w:rsidR="001D2386" w:rsidRPr="007C470A" w:rsidRDefault="001D2386" w:rsidP="001D2386">
      <w:pPr>
        <w:snapToGrid w:val="0"/>
        <w:spacing w:after="0" w:line="240" w:lineRule="auto"/>
        <w:ind w:left="5850"/>
        <w:rPr>
          <w:rFonts w:ascii="Times New Roman" w:eastAsia="Times New Roman" w:hAnsi="Times New Roman" w:cs="Times New Roman"/>
          <w:b/>
          <w:noProof w:val="0"/>
          <w:sz w:val="24"/>
          <w:szCs w:val="24"/>
        </w:rPr>
      </w:pPr>
      <w:r w:rsidRPr="007C470A">
        <w:rPr>
          <w:rFonts w:ascii="Times New Roman" w:eastAsia="Times New Roman" w:hAnsi="Times New Roman" w:cs="Times New Roman"/>
          <w:b/>
          <w:noProof w:val="0"/>
          <w:sz w:val="24"/>
          <w:szCs w:val="24"/>
        </w:rPr>
        <w:t>Приложение № 3</w:t>
      </w:r>
    </w:p>
    <w:p w:rsidR="001D2386" w:rsidRPr="00815B38" w:rsidRDefault="001D2386" w:rsidP="001D2386">
      <w:pPr>
        <w:snapToGrid w:val="0"/>
        <w:spacing w:after="0" w:line="240" w:lineRule="auto"/>
        <w:ind w:left="5850"/>
        <w:rPr>
          <w:rFonts w:ascii="Times New Roman" w:eastAsia="Times New Roman" w:hAnsi="Times New Roman" w:cs="Times New Roman"/>
          <w:b/>
          <w:noProof w:val="0"/>
          <w:sz w:val="18"/>
          <w:szCs w:val="24"/>
        </w:rPr>
      </w:pPr>
      <w:r w:rsidRPr="00815B38">
        <w:rPr>
          <w:rFonts w:ascii="Times New Roman" w:eastAsia="Times New Roman" w:hAnsi="Times New Roman" w:cs="Times New Roman"/>
          <w:b/>
          <w:noProof w:val="0"/>
          <w:sz w:val="18"/>
          <w:szCs w:val="24"/>
        </w:rPr>
        <w:t>към Заповед №</w:t>
      </w:r>
      <w:r w:rsidR="00815B38" w:rsidRPr="00815B38">
        <w:rPr>
          <w:rFonts w:ascii="Times New Roman" w:eastAsia="Times New Roman" w:hAnsi="Times New Roman" w:cs="Times New Roman"/>
          <w:b/>
          <w:noProof w:val="0"/>
          <w:sz w:val="18"/>
          <w:szCs w:val="24"/>
        </w:rPr>
        <w:t xml:space="preserve"> МДР-ПП-09-94/29.06.2022 г.</w:t>
      </w:r>
    </w:p>
    <w:p w:rsidR="001D2386" w:rsidRPr="007C470A" w:rsidRDefault="001D2386" w:rsidP="001D2386">
      <w:pPr>
        <w:snapToGrid w:val="0"/>
        <w:spacing w:after="0"/>
        <w:jc w:val="center"/>
        <w:outlineLvl w:val="0"/>
        <w:rPr>
          <w:rFonts w:ascii="Times New Roman" w:eastAsia="Times New Roman" w:hAnsi="Times New Roman" w:cs="Times New Roman"/>
          <w:b/>
          <w:noProof w:val="0"/>
          <w:sz w:val="24"/>
          <w:szCs w:val="24"/>
        </w:rPr>
      </w:pPr>
    </w:p>
    <w:p w:rsidR="001D2386" w:rsidRPr="007C470A" w:rsidRDefault="001D2386" w:rsidP="001D2386">
      <w:pPr>
        <w:snapToGrid w:val="0"/>
        <w:spacing w:after="0"/>
        <w:jc w:val="center"/>
        <w:outlineLvl w:val="0"/>
        <w:rPr>
          <w:rFonts w:ascii="Times New Roman" w:eastAsia="Times New Roman" w:hAnsi="Times New Roman" w:cs="Times New Roman"/>
          <w:b/>
          <w:noProof w:val="0"/>
          <w:sz w:val="24"/>
          <w:szCs w:val="24"/>
        </w:rPr>
      </w:pPr>
    </w:p>
    <w:p w:rsidR="001D2386" w:rsidRPr="007C470A" w:rsidRDefault="00FF17C9" w:rsidP="001D2386">
      <w:pPr>
        <w:snapToGrid w:val="0"/>
        <w:spacing w:after="0"/>
        <w:jc w:val="center"/>
        <w:outlineLvl w:val="0"/>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МИНИСТЕРСТВО НА ЗЕМЕДЕЛИЕТО</w:t>
      </w:r>
      <w:bookmarkStart w:id="0" w:name="_GoBack"/>
      <w:bookmarkEnd w:id="0"/>
    </w:p>
    <w:p w:rsidR="001D2386" w:rsidRPr="007C470A" w:rsidRDefault="001D2386" w:rsidP="001D2386">
      <w:pPr>
        <w:snapToGrid w:val="0"/>
        <w:spacing w:after="0"/>
        <w:jc w:val="center"/>
        <w:outlineLvl w:val="0"/>
        <w:rPr>
          <w:rFonts w:ascii="Times New Roman" w:eastAsia="Times New Roman" w:hAnsi="Times New Roman" w:cs="Times New Roman"/>
          <w:b/>
          <w:noProof w:val="0"/>
          <w:sz w:val="24"/>
          <w:szCs w:val="24"/>
        </w:rPr>
      </w:pPr>
    </w:p>
    <w:p w:rsidR="001D2386" w:rsidRPr="007C470A" w:rsidRDefault="001D2386" w:rsidP="001D2386">
      <w:pPr>
        <w:snapToGrid w:val="0"/>
        <w:spacing w:after="0"/>
        <w:jc w:val="center"/>
        <w:outlineLvl w:val="0"/>
        <w:rPr>
          <w:rFonts w:ascii="Times New Roman" w:eastAsia="Times New Roman" w:hAnsi="Times New Roman" w:cs="Times New Roman"/>
          <w:b/>
          <w:noProof w:val="0"/>
          <w:sz w:val="28"/>
          <w:szCs w:val="28"/>
        </w:rPr>
      </w:pPr>
      <w:r w:rsidRPr="007C470A">
        <w:rPr>
          <w:rFonts w:ascii="Times New Roman" w:eastAsia="Times New Roman" w:hAnsi="Times New Roman" w:cs="Times New Roman"/>
          <w:b/>
          <w:noProof w:val="0"/>
          <w:sz w:val="28"/>
          <w:szCs w:val="28"/>
        </w:rPr>
        <w:t>О Б Я В А</w:t>
      </w:r>
    </w:p>
    <w:p w:rsidR="001D2386" w:rsidRPr="007C470A" w:rsidRDefault="001D2386" w:rsidP="001D2386">
      <w:pPr>
        <w:snapToGrid w:val="0"/>
        <w:spacing w:after="0"/>
        <w:jc w:val="center"/>
        <w:outlineLvl w:val="0"/>
        <w:rPr>
          <w:rFonts w:ascii="Times New Roman" w:eastAsia="Times New Roman" w:hAnsi="Times New Roman" w:cs="Times New Roman"/>
          <w:b/>
          <w:i/>
          <w:noProof w:val="0"/>
          <w:sz w:val="24"/>
          <w:szCs w:val="24"/>
        </w:rPr>
      </w:pPr>
      <w:r w:rsidRPr="007C470A">
        <w:rPr>
          <w:rFonts w:ascii="Times New Roman" w:eastAsia="Times New Roman" w:hAnsi="Times New Roman" w:cs="Times New Roman"/>
          <w:b/>
          <w:i/>
          <w:noProof w:val="0"/>
          <w:sz w:val="24"/>
          <w:szCs w:val="24"/>
        </w:rPr>
        <w:t>за открита процедура чрез подбор на проекти</w:t>
      </w:r>
    </w:p>
    <w:p w:rsidR="001D2386" w:rsidRPr="007C470A" w:rsidRDefault="001D2386" w:rsidP="001D2386">
      <w:pPr>
        <w:snapToGrid w:val="0"/>
        <w:spacing w:after="0"/>
        <w:ind w:right="23"/>
        <w:jc w:val="both"/>
        <w:rPr>
          <w:rFonts w:ascii="Times New Roman" w:eastAsia="Times New Roman" w:hAnsi="Times New Roman" w:cs="Times New Roman"/>
          <w:b/>
          <w:noProof w:val="0"/>
          <w:sz w:val="24"/>
          <w:szCs w:val="24"/>
          <w:highlight w:val="yellow"/>
        </w:rPr>
      </w:pPr>
    </w:p>
    <w:p w:rsidR="00EB757B" w:rsidRPr="00EB757B" w:rsidRDefault="00A47BEB" w:rsidP="00EB757B">
      <w:pPr>
        <w:snapToGrid w:val="0"/>
        <w:spacing w:before="120" w:after="120" w:line="240" w:lineRule="auto"/>
        <w:ind w:firstLine="540"/>
        <w:jc w:val="both"/>
        <w:rPr>
          <w:rFonts w:ascii="Times New Roman" w:eastAsia="Times New Roman" w:hAnsi="Times New Roman" w:cs="Times New Roman"/>
          <w:b/>
          <w:bCs/>
          <w:noProof w:val="0"/>
          <w:sz w:val="24"/>
          <w:szCs w:val="24"/>
        </w:rPr>
      </w:pPr>
      <w:r w:rsidRPr="007C470A">
        <w:rPr>
          <w:rFonts w:ascii="Times New Roman" w:eastAsia="Times New Roman" w:hAnsi="Times New Roman" w:cs="Times New Roman"/>
          <w:noProof w:val="0"/>
          <w:sz w:val="24"/>
          <w:szCs w:val="24"/>
        </w:rPr>
        <w:t xml:space="preserve">Дирекция „Морско дело и рибарство“ – Управляващ орган (УО) на Програмата за морско дело и рибарство 2014-2020 г. (ПМДР) кани желаещите да представят проектни предложения по </w:t>
      </w:r>
      <w:r w:rsidR="00C35176">
        <w:rPr>
          <w:rFonts w:ascii="Times New Roman" w:eastAsia="Times New Roman" w:hAnsi="Times New Roman" w:cs="Times New Roman"/>
          <w:noProof w:val="0"/>
          <w:sz w:val="24"/>
          <w:szCs w:val="24"/>
        </w:rPr>
        <w:t>Приоритет на Съюза 1 „</w:t>
      </w:r>
      <w:r w:rsidR="00C35176" w:rsidRPr="00C35176">
        <w:rPr>
          <w:rFonts w:ascii="Times New Roman" w:eastAsia="Times New Roman" w:hAnsi="Times New Roman" w:cs="Times New Roman"/>
          <w:noProof w:val="0"/>
          <w:sz w:val="24"/>
          <w:szCs w:val="24"/>
        </w:rPr>
        <w:t>Насърчаване на устойчиво в екологично отношение, иновативно, конкурентоспособно и основано на знания рибарство, характеризиращо се с еф</w:t>
      </w:r>
      <w:r w:rsidR="00C35176">
        <w:rPr>
          <w:rFonts w:ascii="Times New Roman" w:eastAsia="Times New Roman" w:hAnsi="Times New Roman" w:cs="Times New Roman"/>
          <w:noProof w:val="0"/>
          <w:sz w:val="24"/>
          <w:szCs w:val="24"/>
        </w:rPr>
        <w:t>ективно използване на ресурсите</w:t>
      </w:r>
      <w:r w:rsidR="00C35176" w:rsidRPr="00C35176">
        <w:rPr>
          <w:rFonts w:ascii="Times New Roman" w:eastAsia="Times New Roman" w:hAnsi="Times New Roman" w:cs="Times New Roman"/>
          <w:noProof w:val="0"/>
          <w:sz w:val="24"/>
          <w:szCs w:val="24"/>
        </w:rPr>
        <w:t>”</w:t>
      </w:r>
      <w:r w:rsidRPr="007C470A">
        <w:rPr>
          <w:rFonts w:ascii="Times New Roman" w:eastAsia="Calibri" w:hAnsi="Times New Roman" w:cs="Times New Roman"/>
          <w:noProof w:val="0"/>
          <w:sz w:val="24"/>
          <w:szCs w:val="24"/>
        </w:rPr>
        <w:t xml:space="preserve">, като </w:t>
      </w:r>
      <w:r w:rsidR="00704136" w:rsidRPr="007C470A">
        <w:rPr>
          <w:rFonts w:ascii="Times New Roman" w:eastAsia="Times New Roman" w:hAnsi="Times New Roman" w:cs="Times New Roman"/>
          <w:b/>
          <w:noProof w:val="0"/>
          <w:sz w:val="24"/>
          <w:szCs w:val="24"/>
        </w:rPr>
        <w:t xml:space="preserve">ОБЯВЯВА </w:t>
      </w:r>
      <w:r w:rsidRPr="007C470A">
        <w:rPr>
          <w:rFonts w:ascii="Times New Roman" w:eastAsia="Times New Roman" w:hAnsi="Times New Roman" w:cs="Times New Roman"/>
          <w:b/>
          <w:noProof w:val="0"/>
          <w:sz w:val="24"/>
          <w:szCs w:val="24"/>
        </w:rPr>
        <w:t xml:space="preserve">процедура чрез подбор на проекти </w:t>
      </w:r>
      <w:r w:rsidR="00EB757B" w:rsidRPr="00EB757B">
        <w:rPr>
          <w:rFonts w:ascii="Times New Roman" w:eastAsia="Times New Roman" w:hAnsi="Times New Roman" w:cs="Times New Roman"/>
          <w:b/>
          <w:bCs/>
          <w:noProof w:val="0"/>
          <w:sz w:val="24"/>
          <w:szCs w:val="24"/>
        </w:rPr>
        <w:t>BG14MFOP001-1.023 „Добавена стойност, качество на продуктите и използване на нежелания улов“</w:t>
      </w:r>
      <w:r w:rsidR="00EB757B">
        <w:rPr>
          <w:rFonts w:ascii="Times New Roman" w:eastAsia="Times New Roman" w:hAnsi="Times New Roman" w:cs="Times New Roman"/>
          <w:b/>
          <w:bCs/>
          <w:noProof w:val="0"/>
          <w:sz w:val="24"/>
          <w:szCs w:val="24"/>
        </w:rPr>
        <w:t>,</w:t>
      </w:r>
      <w:r w:rsidR="001131DB">
        <w:rPr>
          <w:rFonts w:ascii="Times New Roman" w:eastAsia="Times New Roman" w:hAnsi="Times New Roman" w:cs="Times New Roman"/>
          <w:b/>
          <w:bCs/>
          <w:noProof w:val="0"/>
          <w:sz w:val="24"/>
          <w:szCs w:val="24"/>
        </w:rPr>
        <w:t xml:space="preserve"> </w:t>
      </w:r>
      <w:r w:rsidR="00EB757B" w:rsidRPr="00EB757B">
        <w:rPr>
          <w:rFonts w:ascii="Times New Roman" w:eastAsia="Times New Roman" w:hAnsi="Times New Roman" w:cs="Times New Roman"/>
          <w:b/>
          <w:bCs/>
          <w:noProof w:val="0"/>
          <w:sz w:val="24"/>
          <w:szCs w:val="24"/>
        </w:rPr>
        <w:t xml:space="preserve">мярка 1.7 </w:t>
      </w:r>
      <w:r w:rsidR="00EB757B" w:rsidRPr="00EB757B">
        <w:rPr>
          <w:rFonts w:ascii="Times New Roman" w:eastAsia="Times New Roman" w:hAnsi="Times New Roman" w:cs="Times New Roman"/>
          <w:b/>
          <w:noProof w:val="0"/>
          <w:sz w:val="24"/>
          <w:szCs w:val="24"/>
        </w:rPr>
        <w:t>„Добавена стойност, качество на продуктите и използване на нежелания улов”</w:t>
      </w:r>
      <w:r w:rsidR="001131DB">
        <w:rPr>
          <w:rFonts w:ascii="Times New Roman" w:eastAsia="Times New Roman" w:hAnsi="Times New Roman" w:cs="Times New Roman"/>
          <w:b/>
          <w:noProof w:val="0"/>
          <w:sz w:val="24"/>
          <w:szCs w:val="24"/>
        </w:rPr>
        <w:t>.</w:t>
      </w:r>
    </w:p>
    <w:p w:rsidR="000872BA" w:rsidRDefault="00A47BEB" w:rsidP="000872BA">
      <w:pPr>
        <w:snapToGrid w:val="0"/>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Целта на настоящата процедура е </w:t>
      </w:r>
      <w:r w:rsidR="00B26DE9" w:rsidRPr="007C470A">
        <w:rPr>
          <w:rFonts w:ascii="Times New Roman" w:eastAsia="Times New Roman" w:hAnsi="Times New Roman" w:cs="Times New Roman"/>
          <w:noProof w:val="0"/>
          <w:sz w:val="24"/>
          <w:szCs w:val="24"/>
        </w:rPr>
        <w:t>при изпълнението на пре</w:t>
      </w:r>
      <w:r w:rsidR="000872BA">
        <w:rPr>
          <w:rFonts w:ascii="Times New Roman" w:eastAsia="Times New Roman" w:hAnsi="Times New Roman" w:cs="Times New Roman"/>
          <w:noProof w:val="0"/>
          <w:sz w:val="24"/>
          <w:szCs w:val="24"/>
        </w:rPr>
        <w:t xml:space="preserve">двидените дейности да  допринесат </w:t>
      </w:r>
      <w:r w:rsidR="000872BA" w:rsidRPr="000872BA">
        <w:rPr>
          <w:rFonts w:ascii="Times New Roman" w:eastAsia="Times New Roman" w:hAnsi="Times New Roman" w:cs="Times New Roman"/>
          <w:noProof w:val="0"/>
          <w:sz w:val="24"/>
          <w:szCs w:val="24"/>
        </w:rPr>
        <w:t>за повишаването на добавената стойност или качеството на уловената риба. Дейностите ще спомогнат за защита и опазване на околната среда и насърчаване на ефективното използване на ресурсите.</w:t>
      </w:r>
    </w:p>
    <w:p w:rsidR="00A47BEB" w:rsidRPr="007C470A" w:rsidRDefault="00B26DE9" w:rsidP="000872BA">
      <w:pPr>
        <w:snapToGrid w:val="0"/>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По-конкретно </w:t>
      </w:r>
      <w:r w:rsidR="00C35176">
        <w:rPr>
          <w:rFonts w:ascii="Times New Roman" w:eastAsia="Times New Roman" w:hAnsi="Times New Roman" w:cs="Times New Roman"/>
          <w:noProof w:val="0"/>
          <w:sz w:val="24"/>
          <w:szCs w:val="24"/>
        </w:rPr>
        <w:t>ще се</w:t>
      </w:r>
      <w:r w:rsidR="00C35176" w:rsidRPr="00C35176">
        <w:rPr>
          <w:rFonts w:ascii="Times New Roman" w:eastAsia="Times New Roman" w:hAnsi="Times New Roman" w:cs="Times New Roman"/>
          <w:noProof w:val="0"/>
          <w:sz w:val="24"/>
          <w:szCs w:val="24"/>
        </w:rPr>
        <w:t xml:space="preserve"> </w:t>
      </w:r>
      <w:r w:rsidR="000872BA" w:rsidRPr="000872BA">
        <w:rPr>
          <w:rFonts w:ascii="Times New Roman" w:eastAsia="Times New Roman" w:hAnsi="Times New Roman" w:cs="Times New Roman"/>
          <w:noProof w:val="0"/>
          <w:sz w:val="24"/>
          <w:szCs w:val="24"/>
        </w:rPr>
        <w:t>насърчават инвестиции, които добавят стойност към продуктите от риболов, по-специално като позволяват на рибарите да извършват преработване, предлагане на пазара и пряка продажба на собствения си улов и иновативни инвестиции на борда на корабите, които водят до повишаване на качеството на продуктите от риболов.</w:t>
      </w:r>
      <w:r w:rsidR="00A47BEB" w:rsidRPr="007C470A">
        <w:rPr>
          <w:rFonts w:ascii="Times New Roman" w:eastAsia="Times New Roman" w:hAnsi="Times New Roman" w:cs="Times New Roman"/>
          <w:noProof w:val="0"/>
          <w:sz w:val="24"/>
          <w:szCs w:val="24"/>
        </w:rPr>
        <w:t>Проектите по процедурата следва да бъдат изпълнени на територията на Република България.</w:t>
      </w:r>
    </w:p>
    <w:p w:rsidR="00A47BEB" w:rsidRPr="007C470A" w:rsidRDefault="00E8149A"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Подпомагането по настоящата мярка не представлява държавна помощ.</w:t>
      </w:r>
    </w:p>
    <w:p w:rsidR="00A47BEB" w:rsidRPr="007C470A" w:rsidRDefault="00A47BEB"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Процедурата за предоставяне на безвъзмездна финансова помощ се реализира с финансовата подкрепа на Европейския съюз (ЕС) чрез Европейския фонд за морско дело и рибарство (ЕФМДР). </w:t>
      </w:r>
    </w:p>
    <w:p w:rsidR="00A47BEB" w:rsidRDefault="00A47BEB" w:rsidP="00704136">
      <w:pPr>
        <w:spacing w:before="120" w:after="120" w:line="240" w:lineRule="auto"/>
        <w:ind w:firstLine="540"/>
        <w:jc w:val="both"/>
        <w:rPr>
          <w:rFonts w:ascii="Times New Roman" w:eastAsia="Calibri" w:hAnsi="Times New Roman" w:cs="Times New Roman"/>
          <w:b/>
          <w:noProof w:val="0"/>
          <w:sz w:val="24"/>
          <w:szCs w:val="24"/>
          <w:lang w:val="en-US" w:eastAsia="bg-BG"/>
        </w:rPr>
      </w:pPr>
      <w:r w:rsidRPr="007C470A">
        <w:rPr>
          <w:rFonts w:ascii="Times New Roman" w:eastAsia="Times New Roman" w:hAnsi="Times New Roman" w:cs="Times New Roman"/>
          <w:noProof w:val="0"/>
          <w:sz w:val="24"/>
          <w:szCs w:val="24"/>
        </w:rPr>
        <w:t xml:space="preserve">Общият размер на безвъзмездната финансова помощ е </w:t>
      </w:r>
      <w:r w:rsidR="004802A6" w:rsidRPr="004802A6">
        <w:rPr>
          <w:rFonts w:ascii="Times New Roman" w:eastAsia="Calibri" w:hAnsi="Times New Roman" w:cs="Times New Roman"/>
          <w:b/>
          <w:noProof w:val="0"/>
          <w:sz w:val="24"/>
          <w:szCs w:val="24"/>
          <w:lang w:eastAsia="bg-BG"/>
        </w:rPr>
        <w:t>373 657.96 лв.</w:t>
      </w:r>
    </w:p>
    <w:p w:rsidR="00377F34" w:rsidRPr="00AC5D25" w:rsidRDefault="00AC5D25" w:rsidP="00AC5D25">
      <w:pPr>
        <w:snapToGrid w:val="0"/>
        <w:spacing w:before="120" w:after="120" w:line="240" w:lineRule="auto"/>
        <w:ind w:firstLine="540"/>
        <w:jc w:val="both"/>
        <w:rPr>
          <w:rFonts w:ascii="Times New Roman" w:eastAsia="Times New Roman" w:hAnsi="Times New Roman" w:cs="Times New Roman"/>
          <w:noProof w:val="0"/>
          <w:sz w:val="24"/>
          <w:szCs w:val="24"/>
        </w:rPr>
      </w:pPr>
      <w:r w:rsidRPr="00AC5D25">
        <w:rPr>
          <w:rFonts w:ascii="Times New Roman" w:eastAsia="Times New Roman" w:hAnsi="Times New Roman" w:cs="Times New Roman"/>
          <w:noProof w:val="0"/>
          <w:sz w:val="24"/>
          <w:szCs w:val="24"/>
        </w:rPr>
        <w:t>Управляващият орган на ПМДР 2014-2020 си запазва правото да увеличи бюджета по процедурата след приключване на оценката на проектите по предходен прием, прекратени проекти и др., както и във връзка с чл. 26, ал. 7 от Закона за управление на средствата от Европейските структурни и инвестиционни фондове</w:t>
      </w:r>
      <w:r w:rsidR="00377F34" w:rsidRPr="00AC5D25">
        <w:rPr>
          <w:rFonts w:ascii="Times New Roman" w:eastAsia="Times New Roman" w:hAnsi="Times New Roman" w:cs="Times New Roman"/>
          <w:noProof w:val="0"/>
          <w:sz w:val="24"/>
          <w:szCs w:val="24"/>
        </w:rPr>
        <w:t>.</w:t>
      </w:r>
    </w:p>
    <w:p w:rsidR="00A47BEB" w:rsidRPr="007C470A" w:rsidRDefault="00A47BEB" w:rsidP="00704136">
      <w:pPr>
        <w:spacing w:before="120" w:after="120" w:line="240" w:lineRule="auto"/>
        <w:ind w:firstLine="540"/>
        <w:jc w:val="both"/>
        <w:rPr>
          <w:rFonts w:ascii="Times New Roman" w:eastAsia="Calibri" w:hAnsi="Times New Roman" w:cs="Times New Roman"/>
          <w:noProof w:val="0"/>
          <w:sz w:val="24"/>
          <w:szCs w:val="24"/>
        </w:rPr>
      </w:pPr>
      <w:r w:rsidRPr="007C470A">
        <w:rPr>
          <w:rFonts w:ascii="Times New Roman" w:eastAsia="Calibri" w:hAnsi="Times New Roman" w:cs="Times New Roman"/>
          <w:noProof w:val="0"/>
          <w:sz w:val="24"/>
          <w:szCs w:val="24"/>
        </w:rPr>
        <w:t>Финансовата помо</w:t>
      </w:r>
      <w:r w:rsidR="00704136" w:rsidRPr="007C470A">
        <w:rPr>
          <w:rFonts w:ascii="Times New Roman" w:eastAsia="Calibri" w:hAnsi="Times New Roman" w:cs="Times New Roman"/>
          <w:noProof w:val="0"/>
          <w:sz w:val="24"/>
          <w:szCs w:val="24"/>
        </w:rPr>
        <w:t>щ по реда на тази мярка е</w:t>
      </w:r>
      <w:r w:rsidR="00B26DE9" w:rsidRPr="007C470A">
        <w:rPr>
          <w:rFonts w:ascii="Times New Roman" w:eastAsia="Calibri" w:hAnsi="Times New Roman" w:cs="Times New Roman"/>
          <w:noProof w:val="0"/>
          <w:sz w:val="24"/>
          <w:szCs w:val="24"/>
        </w:rPr>
        <w:t xml:space="preserve"> </w:t>
      </w:r>
      <w:r w:rsidR="00F715CE" w:rsidRPr="00F715CE">
        <w:rPr>
          <w:rFonts w:ascii="Times New Roman" w:eastAsia="Calibri" w:hAnsi="Times New Roman" w:cs="Times New Roman"/>
          <w:bCs/>
          <w:noProof w:val="0"/>
          <w:sz w:val="24"/>
          <w:szCs w:val="24"/>
          <w:lang w:val="en-US"/>
        </w:rPr>
        <w:t>73,26%</w:t>
      </w:r>
      <w:r w:rsidR="00F715CE">
        <w:rPr>
          <w:rFonts w:ascii="Times New Roman" w:eastAsia="Calibri" w:hAnsi="Times New Roman" w:cs="Times New Roman"/>
          <w:bCs/>
          <w:noProof w:val="0"/>
          <w:sz w:val="24"/>
          <w:szCs w:val="24"/>
        </w:rPr>
        <w:t xml:space="preserve"> </w:t>
      </w:r>
      <w:r w:rsidRPr="007C470A">
        <w:rPr>
          <w:rFonts w:ascii="Times New Roman" w:eastAsia="Calibri" w:hAnsi="Times New Roman" w:cs="Times New Roman"/>
          <w:noProof w:val="0"/>
          <w:sz w:val="24"/>
          <w:szCs w:val="24"/>
        </w:rPr>
        <w:t>финансирана от ЕФМДР и</w:t>
      </w:r>
      <w:r w:rsidR="00704136" w:rsidRPr="007C470A">
        <w:rPr>
          <w:rFonts w:ascii="Times New Roman" w:eastAsia="Calibri" w:hAnsi="Times New Roman" w:cs="Times New Roman"/>
          <w:noProof w:val="0"/>
          <w:sz w:val="24"/>
          <w:szCs w:val="24"/>
        </w:rPr>
        <w:t xml:space="preserve"> </w:t>
      </w:r>
      <w:r w:rsidR="00C35176" w:rsidRPr="00C35176">
        <w:rPr>
          <w:rFonts w:ascii="Times New Roman" w:eastAsia="Calibri" w:hAnsi="Times New Roman" w:cs="Times New Roman"/>
          <w:bCs/>
          <w:noProof w:val="0"/>
          <w:sz w:val="24"/>
          <w:szCs w:val="24"/>
          <w:lang w:val="en-US"/>
        </w:rPr>
        <w:t>26,74</w:t>
      </w:r>
      <w:r w:rsidR="00C35176" w:rsidRPr="00C35176">
        <w:rPr>
          <w:rFonts w:ascii="Times New Roman" w:eastAsia="Calibri" w:hAnsi="Times New Roman" w:cs="Times New Roman"/>
          <w:bCs/>
          <w:noProof w:val="0"/>
          <w:sz w:val="24"/>
          <w:szCs w:val="24"/>
        </w:rPr>
        <w:t>%</w:t>
      </w:r>
      <w:r w:rsidRPr="007C470A">
        <w:rPr>
          <w:rFonts w:ascii="Times New Roman" w:eastAsia="Calibri" w:hAnsi="Times New Roman" w:cs="Times New Roman"/>
          <w:noProof w:val="0"/>
          <w:sz w:val="24"/>
          <w:szCs w:val="24"/>
        </w:rPr>
        <w:t xml:space="preserve"> </w:t>
      </w:r>
      <w:proofErr w:type="spellStart"/>
      <w:r w:rsidRPr="007C470A">
        <w:rPr>
          <w:rFonts w:ascii="Times New Roman" w:eastAsia="Calibri" w:hAnsi="Times New Roman" w:cs="Times New Roman"/>
          <w:noProof w:val="0"/>
          <w:sz w:val="24"/>
          <w:szCs w:val="24"/>
        </w:rPr>
        <w:t>съфинансирана</w:t>
      </w:r>
      <w:proofErr w:type="spellEnd"/>
      <w:r w:rsidRPr="007C470A">
        <w:rPr>
          <w:rFonts w:ascii="Times New Roman" w:eastAsia="Calibri" w:hAnsi="Times New Roman" w:cs="Times New Roman"/>
          <w:noProof w:val="0"/>
          <w:sz w:val="24"/>
          <w:szCs w:val="24"/>
        </w:rPr>
        <w:t xml:space="preserve"> от националния бюджет.</w:t>
      </w:r>
    </w:p>
    <w:p w:rsidR="00A47BEB" w:rsidRPr="007C470A" w:rsidRDefault="00B26DE9"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Максимален интензитет на безвъзмездната финансова помощ е до </w:t>
      </w:r>
      <w:r w:rsidR="00C35176">
        <w:rPr>
          <w:rFonts w:ascii="Times New Roman" w:eastAsia="Times New Roman" w:hAnsi="Times New Roman" w:cs="Times New Roman"/>
          <w:noProof w:val="0"/>
          <w:sz w:val="24"/>
          <w:szCs w:val="24"/>
        </w:rPr>
        <w:t>80</w:t>
      </w:r>
      <w:r w:rsidRPr="007C470A">
        <w:rPr>
          <w:rFonts w:ascii="Times New Roman" w:eastAsia="Times New Roman" w:hAnsi="Times New Roman" w:cs="Times New Roman"/>
          <w:noProof w:val="0"/>
          <w:sz w:val="24"/>
          <w:szCs w:val="24"/>
        </w:rPr>
        <w:t>%</w:t>
      </w:r>
      <w:r w:rsidR="0072487D" w:rsidRPr="007C470A">
        <w:rPr>
          <w:rFonts w:ascii="Times New Roman" w:eastAsia="Times New Roman" w:hAnsi="Times New Roman" w:cs="Times New Roman"/>
          <w:noProof w:val="0"/>
          <w:sz w:val="24"/>
          <w:szCs w:val="24"/>
        </w:rPr>
        <w:t>.</w:t>
      </w:r>
    </w:p>
    <w:p w:rsidR="00BA5D7E" w:rsidRDefault="00BA5D7E" w:rsidP="00704136">
      <w:pPr>
        <w:spacing w:before="120" w:after="120" w:line="240" w:lineRule="auto"/>
        <w:ind w:firstLine="54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М</w:t>
      </w:r>
      <w:r w:rsidRPr="007C470A">
        <w:rPr>
          <w:rFonts w:ascii="Times New Roman" w:eastAsia="Times New Roman" w:hAnsi="Times New Roman" w:cs="Times New Roman"/>
          <w:noProof w:val="0"/>
          <w:sz w:val="24"/>
          <w:szCs w:val="24"/>
        </w:rPr>
        <w:t>инималния</w:t>
      </w:r>
      <w:r>
        <w:rPr>
          <w:rFonts w:ascii="Times New Roman" w:eastAsia="Times New Roman" w:hAnsi="Times New Roman" w:cs="Times New Roman"/>
          <w:noProof w:val="0"/>
          <w:sz w:val="24"/>
          <w:szCs w:val="24"/>
        </w:rPr>
        <w:t>т</w:t>
      </w:r>
      <w:r w:rsidRPr="007C470A">
        <w:rPr>
          <w:rFonts w:ascii="Times New Roman" w:eastAsia="Times New Roman" w:hAnsi="Times New Roman" w:cs="Times New Roman"/>
          <w:noProof w:val="0"/>
          <w:sz w:val="24"/>
          <w:szCs w:val="24"/>
        </w:rPr>
        <w:t xml:space="preserve"> срок за изпълнение на проекта е една година.</w:t>
      </w:r>
    </w:p>
    <w:p w:rsidR="00BA5D7E" w:rsidRDefault="005E3802"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Максималният срок за изпълнение на проекта е </w:t>
      </w:r>
      <w:r w:rsidR="00BA5D7E">
        <w:rPr>
          <w:rFonts w:ascii="Times New Roman" w:eastAsia="Times New Roman" w:hAnsi="Times New Roman" w:cs="Times New Roman"/>
          <w:noProof w:val="0"/>
          <w:sz w:val="24"/>
          <w:szCs w:val="24"/>
        </w:rPr>
        <w:t xml:space="preserve">до </w:t>
      </w:r>
      <w:r w:rsidR="00BA5D7E" w:rsidRPr="00BA5D7E">
        <w:rPr>
          <w:rFonts w:ascii="Times New Roman" w:eastAsia="Times New Roman" w:hAnsi="Times New Roman" w:cs="Times New Roman"/>
          <w:noProof w:val="0"/>
          <w:sz w:val="24"/>
          <w:szCs w:val="24"/>
        </w:rPr>
        <w:t>30.11.2023 г</w:t>
      </w:r>
      <w:r w:rsidR="00BA5D7E">
        <w:rPr>
          <w:rFonts w:ascii="Times New Roman" w:eastAsia="Times New Roman" w:hAnsi="Times New Roman" w:cs="Times New Roman"/>
          <w:noProof w:val="0"/>
          <w:sz w:val="24"/>
          <w:szCs w:val="24"/>
        </w:rPr>
        <w:t>.</w:t>
      </w:r>
    </w:p>
    <w:p w:rsidR="008A76CE" w:rsidRDefault="005E3802" w:rsidP="00704136">
      <w:pPr>
        <w:spacing w:before="120" w:after="120" w:line="240" w:lineRule="auto"/>
        <w:ind w:firstLine="540"/>
        <w:jc w:val="both"/>
        <w:rPr>
          <w:rFonts w:ascii="Times New Roman" w:eastAsia="Calibri" w:hAnsi="Times New Roman" w:cs="Times New Roman"/>
          <w:noProof w:val="0"/>
          <w:sz w:val="24"/>
          <w:szCs w:val="24"/>
        </w:rPr>
      </w:pPr>
      <w:r w:rsidRPr="007C470A">
        <w:rPr>
          <w:rFonts w:ascii="Times New Roman" w:eastAsia="Calibri" w:hAnsi="Times New Roman" w:cs="Times New Roman"/>
          <w:noProof w:val="0"/>
          <w:sz w:val="24"/>
          <w:szCs w:val="24"/>
        </w:rPr>
        <w:lastRenderedPageBreak/>
        <w:t xml:space="preserve">Допустими кандидати по мярката са </w:t>
      </w:r>
      <w:r w:rsidR="00F72B7B" w:rsidRPr="005677ED">
        <w:rPr>
          <w:rFonts w:ascii="Times New Roman" w:eastAsia="Calibri" w:hAnsi="Times New Roman" w:cs="Times New Roman"/>
          <w:noProof w:val="0"/>
          <w:sz w:val="24"/>
          <w:szCs w:val="24"/>
        </w:rPr>
        <w:t>физически лица, еднолични търговци (ЕТ) или юридически лица, регистрирани по Търговския закон.</w:t>
      </w:r>
    </w:p>
    <w:p w:rsidR="00A47BEB" w:rsidRPr="007C470A" w:rsidRDefault="00FB73ED" w:rsidP="00704136">
      <w:pPr>
        <w:spacing w:before="120" w:after="120" w:line="240" w:lineRule="auto"/>
        <w:ind w:firstLine="54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Потенциалните бенефициенти</w:t>
      </w:r>
      <w:r w:rsidR="00642C1C" w:rsidRPr="007C470A">
        <w:rPr>
          <w:rFonts w:ascii="Times New Roman" w:eastAsia="Calibri" w:hAnsi="Times New Roman" w:cs="Times New Roman"/>
          <w:noProof w:val="0"/>
          <w:sz w:val="24"/>
          <w:szCs w:val="24"/>
        </w:rPr>
        <w:t xml:space="preserve"> могат да кандидатстват по настоящата процедура само с едно проектно предложение</w:t>
      </w:r>
      <w:r w:rsidR="00A47BEB" w:rsidRPr="007C470A">
        <w:rPr>
          <w:rFonts w:ascii="Times New Roman" w:eastAsia="Calibri" w:hAnsi="Times New Roman" w:cs="Times New Roman"/>
          <w:noProof w:val="0"/>
          <w:sz w:val="24"/>
          <w:szCs w:val="24"/>
        </w:rPr>
        <w:t>.</w:t>
      </w:r>
    </w:p>
    <w:p w:rsidR="00F72B7B" w:rsidRPr="00F72B7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 xml:space="preserve">Безвъзмездна финансова помощ се предоставя за финансирането на следните дейности: </w:t>
      </w:r>
    </w:p>
    <w:p w:rsidR="00F72B7B" w:rsidRPr="00F72B7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1.</w:t>
      </w:r>
      <w:proofErr w:type="spellStart"/>
      <w:r w:rsidRPr="00F72B7B">
        <w:rPr>
          <w:rFonts w:ascii="Times New Roman" w:eastAsia="Calibri" w:hAnsi="Times New Roman" w:cs="Times New Roman"/>
          <w:noProof w:val="0"/>
          <w:sz w:val="24"/>
          <w:szCs w:val="24"/>
        </w:rPr>
        <w:t>1</w:t>
      </w:r>
      <w:proofErr w:type="spellEnd"/>
      <w:r w:rsidRPr="00F72B7B">
        <w:rPr>
          <w:rFonts w:ascii="Times New Roman" w:eastAsia="Calibri" w:hAnsi="Times New Roman" w:cs="Times New Roman"/>
          <w:noProof w:val="0"/>
          <w:sz w:val="24"/>
          <w:szCs w:val="24"/>
        </w:rPr>
        <w:t>. Инвестиции, които ще позволяват на рибарите да извършват преработване  на собствения улов като добавят стойност към продуктите от риболов;</w:t>
      </w:r>
    </w:p>
    <w:p w:rsidR="00F72B7B" w:rsidRPr="00F72B7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1.2. Инвестиции, които  ще позволяват на рибарите да извършват предлагане на пазара и пряка продажба на собствен улов;</w:t>
      </w:r>
    </w:p>
    <w:p w:rsidR="00F72B7B" w:rsidRPr="00F72B7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1.3. Иновативни инвестиции на борда на корабите, които водят до повишаване на качеството на продуктите от риболов;</w:t>
      </w:r>
    </w:p>
    <w:p w:rsidR="00F72B7B" w:rsidRPr="00F72B7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1.4. Инвестиции, които водят до предотвратяване, намаляване и/или оползотворяване на нежеланият улов;</w:t>
      </w:r>
    </w:p>
    <w:p w:rsidR="00836A6B" w:rsidRDefault="00F72B7B" w:rsidP="00F72B7B">
      <w:pPr>
        <w:spacing w:before="120" w:after="120" w:line="240" w:lineRule="auto"/>
        <w:ind w:firstLine="540"/>
        <w:jc w:val="both"/>
        <w:rPr>
          <w:rFonts w:ascii="Times New Roman" w:eastAsia="Calibri" w:hAnsi="Times New Roman" w:cs="Times New Roman"/>
          <w:noProof w:val="0"/>
          <w:sz w:val="24"/>
          <w:szCs w:val="24"/>
        </w:rPr>
      </w:pPr>
      <w:r w:rsidRPr="00F72B7B">
        <w:rPr>
          <w:rFonts w:ascii="Times New Roman" w:eastAsia="Calibri" w:hAnsi="Times New Roman" w:cs="Times New Roman"/>
          <w:noProof w:val="0"/>
          <w:sz w:val="24"/>
          <w:szCs w:val="24"/>
        </w:rPr>
        <w:t>1.5. Други инвестиции, които водят до увеличаване на добавената стойност на продуктите от риболов и/или тяхното качество.</w:t>
      </w:r>
    </w:p>
    <w:p w:rsidR="00A47BEB" w:rsidRPr="007C470A" w:rsidRDefault="00A47BEB" w:rsidP="00F72B7B">
      <w:pPr>
        <w:spacing w:before="120" w:after="120" w:line="240" w:lineRule="auto"/>
        <w:ind w:firstLine="540"/>
        <w:jc w:val="both"/>
        <w:rPr>
          <w:rFonts w:ascii="Times New Roman" w:eastAsia="Calibri" w:hAnsi="Times New Roman" w:cs="Times New Roman"/>
          <w:noProof w:val="0"/>
          <w:color w:val="000000"/>
          <w:sz w:val="24"/>
          <w:szCs w:val="24"/>
        </w:rPr>
      </w:pPr>
      <w:r w:rsidRPr="007C470A">
        <w:rPr>
          <w:rFonts w:ascii="Times New Roman" w:eastAsia="Calibri" w:hAnsi="Times New Roman" w:cs="Times New Roman"/>
          <w:noProof w:val="0"/>
          <w:sz w:val="24"/>
          <w:szCs w:val="24"/>
        </w:rPr>
        <w:t>Подаването на проектното предложение по настоящата процедура се извършва по електронен</w:t>
      </w:r>
      <w:r w:rsidRPr="007C470A">
        <w:rPr>
          <w:rFonts w:ascii="Times New Roman" w:eastAsia="Times New Roman" w:hAnsi="Times New Roman" w:cs="Times New Roman"/>
          <w:noProof w:val="0"/>
          <w:sz w:val="24"/>
          <w:szCs w:val="24"/>
        </w:rPr>
        <w:t xml:space="preserve"> път чрез </w:t>
      </w:r>
      <w:r w:rsidR="0022516A" w:rsidRPr="0022516A">
        <w:rPr>
          <w:rFonts w:ascii="Times New Roman" w:eastAsia="Times New Roman" w:hAnsi="Times New Roman" w:cs="Times New Roman"/>
          <w:noProof w:val="0"/>
          <w:sz w:val="24"/>
          <w:szCs w:val="24"/>
        </w:rPr>
        <w:t>Информационната система за управление и наблюдение на средствата от ЕС в България 2020 (ИСУН 2020)</w:t>
      </w:r>
      <w:r w:rsidRPr="007C470A">
        <w:rPr>
          <w:rFonts w:ascii="Times New Roman" w:eastAsia="Times New Roman" w:hAnsi="Times New Roman" w:cs="Times New Roman"/>
          <w:noProof w:val="0"/>
          <w:sz w:val="24"/>
          <w:szCs w:val="24"/>
        </w:rPr>
        <w:t xml:space="preserve"> единствено с използването на Квалифициран електронен подпис (КЕП), чрез модула „Е-кандидатстване“ </w:t>
      </w:r>
      <w:r w:rsidRPr="007C470A">
        <w:rPr>
          <w:rFonts w:ascii="Times New Roman" w:eastAsia="Calibri" w:hAnsi="Times New Roman" w:cs="Times New Roman"/>
          <w:noProof w:val="0"/>
          <w:color w:val="000000"/>
          <w:sz w:val="24"/>
          <w:szCs w:val="24"/>
        </w:rPr>
        <w:t xml:space="preserve">на следния интернет адрес: </w:t>
      </w:r>
      <w:hyperlink r:id="rId7" w:history="1">
        <w:r w:rsidRPr="007C470A">
          <w:rPr>
            <w:rFonts w:ascii="Times New Roman" w:eastAsia="Calibri" w:hAnsi="Times New Roman" w:cs="Times New Roman"/>
            <w:i/>
            <w:noProof w:val="0"/>
            <w:color w:val="0000FF"/>
            <w:sz w:val="24"/>
            <w:szCs w:val="24"/>
          </w:rPr>
          <w:t>https://eumis2020.government.bg</w:t>
        </w:r>
      </w:hyperlink>
      <w:r w:rsidRPr="007C470A">
        <w:rPr>
          <w:rFonts w:ascii="Times New Roman" w:eastAsia="Calibri" w:hAnsi="Times New Roman" w:cs="Times New Roman"/>
          <w:noProof w:val="0"/>
          <w:sz w:val="24"/>
          <w:szCs w:val="24"/>
        </w:rPr>
        <w:t>.</w:t>
      </w:r>
    </w:p>
    <w:p w:rsidR="00A47BEB" w:rsidRPr="007C470A" w:rsidRDefault="00A47BEB"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 xml:space="preserve">Кандидатите могат да задават допълнителни въпроси и да искат разяснения във връзка с </w:t>
      </w:r>
      <w:r w:rsidR="00E8149A" w:rsidRPr="007C470A">
        <w:rPr>
          <w:rFonts w:ascii="Times New Roman" w:eastAsia="Times New Roman" w:hAnsi="Times New Roman" w:cs="Times New Roman"/>
          <w:noProof w:val="0"/>
          <w:sz w:val="24"/>
          <w:szCs w:val="24"/>
        </w:rPr>
        <w:t>Условията за кандидатстване до 3</w:t>
      </w:r>
      <w:r w:rsidRPr="007C470A">
        <w:rPr>
          <w:rFonts w:ascii="Times New Roman" w:eastAsia="Times New Roman" w:hAnsi="Times New Roman" w:cs="Times New Roman"/>
          <w:noProof w:val="0"/>
          <w:sz w:val="24"/>
          <w:szCs w:val="24"/>
        </w:rPr>
        <w:t xml:space="preserve"> седмици преди крайния срок за подаване на проектни предлож</w:t>
      </w:r>
      <w:r w:rsidR="00FB73ED">
        <w:rPr>
          <w:rFonts w:ascii="Times New Roman" w:eastAsia="Times New Roman" w:hAnsi="Times New Roman" w:cs="Times New Roman"/>
          <w:noProof w:val="0"/>
          <w:sz w:val="24"/>
          <w:szCs w:val="24"/>
        </w:rPr>
        <w:t xml:space="preserve">ения. </w:t>
      </w:r>
      <w:r w:rsidRPr="007C470A">
        <w:rPr>
          <w:rFonts w:ascii="Times New Roman" w:eastAsia="Times New Roman" w:hAnsi="Times New Roman" w:cs="Times New Roman"/>
          <w:noProof w:val="0"/>
          <w:sz w:val="24"/>
          <w:szCs w:val="24"/>
        </w:rPr>
        <w:t>Допълнителни въпроси могат да се задават само по електронна поща</w:t>
      </w:r>
      <w:r w:rsidRPr="007C470A">
        <w:rPr>
          <w:rFonts w:ascii="Times New Roman" w:eastAsia="Times New Roman" w:hAnsi="Times New Roman" w:cs="Times New Roman"/>
          <w:noProof w:val="0"/>
          <w:color w:val="0000FF"/>
          <w:sz w:val="24"/>
          <w:szCs w:val="24"/>
        </w:rPr>
        <w:t xml:space="preserve">: </w:t>
      </w:r>
      <w:hyperlink r:id="rId8" w:history="1">
        <w:r w:rsidRPr="007C470A">
          <w:rPr>
            <w:rFonts w:ascii="Times New Roman" w:eastAsia="Times New Roman" w:hAnsi="Times New Roman" w:cs="Times New Roman"/>
            <w:i/>
            <w:noProof w:val="0"/>
            <w:color w:val="0000FF"/>
            <w:sz w:val="24"/>
            <w:szCs w:val="24"/>
          </w:rPr>
          <w:t>pmdr@mzh.government.bg</w:t>
        </w:r>
      </w:hyperlink>
      <w:r w:rsidRPr="007C470A">
        <w:rPr>
          <w:rFonts w:ascii="Times New Roman" w:eastAsia="Times New Roman" w:hAnsi="Times New Roman" w:cs="Times New Roman"/>
          <w:noProof w:val="0"/>
          <w:sz w:val="24"/>
          <w:szCs w:val="24"/>
        </w:rPr>
        <w:t>.</w:t>
      </w:r>
    </w:p>
    <w:p w:rsidR="00A47BEB" w:rsidRPr="007C470A" w:rsidRDefault="00A47BEB" w:rsidP="00704136">
      <w:pPr>
        <w:spacing w:before="120" w:after="120" w:line="240" w:lineRule="auto"/>
        <w:ind w:firstLine="540"/>
        <w:jc w:val="both"/>
        <w:rPr>
          <w:rFonts w:ascii="Times New Roman" w:eastAsia="Times New Roman" w:hAnsi="Times New Roman" w:cs="Times New Roman"/>
          <w:noProof w:val="0"/>
          <w:sz w:val="24"/>
          <w:szCs w:val="24"/>
        </w:rPr>
      </w:pPr>
      <w:r w:rsidRPr="007C470A">
        <w:rPr>
          <w:rFonts w:ascii="Times New Roman" w:eastAsia="Times New Roman" w:hAnsi="Times New Roman" w:cs="Times New Roman"/>
          <w:noProof w:val="0"/>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1D2386" w:rsidRPr="007C470A" w:rsidRDefault="00A47BEB" w:rsidP="00704136">
      <w:pPr>
        <w:spacing w:before="120" w:after="120" w:line="240" w:lineRule="auto"/>
        <w:ind w:firstLine="540"/>
        <w:jc w:val="both"/>
        <w:rPr>
          <w:rFonts w:ascii="Times New Roman" w:eastAsia="Times New Roman" w:hAnsi="Times New Roman" w:cs="Times New Roman"/>
          <w:noProof w:val="0"/>
          <w:sz w:val="24"/>
          <w:szCs w:val="24"/>
        </w:rPr>
      </w:pPr>
      <w:r w:rsidRPr="00CF566D">
        <w:rPr>
          <w:rFonts w:ascii="Times New Roman" w:eastAsia="Times New Roman" w:hAnsi="Times New Roman" w:cs="Times New Roman"/>
          <w:noProof w:val="0"/>
          <w:sz w:val="24"/>
          <w:szCs w:val="24"/>
        </w:rPr>
        <w:t xml:space="preserve">Крайният срок за подаване на проектни предложения е </w:t>
      </w:r>
      <w:r w:rsidRPr="00CF566D">
        <w:rPr>
          <w:rFonts w:ascii="Times New Roman" w:eastAsia="Times New Roman" w:hAnsi="Times New Roman" w:cs="Times New Roman"/>
          <w:b/>
          <w:noProof w:val="0"/>
          <w:sz w:val="24"/>
          <w:szCs w:val="24"/>
        </w:rPr>
        <w:t xml:space="preserve">17:00 часа </w:t>
      </w:r>
      <w:r w:rsidRPr="00BB03AA">
        <w:rPr>
          <w:rFonts w:ascii="Times New Roman" w:eastAsia="Times New Roman" w:hAnsi="Times New Roman" w:cs="Times New Roman"/>
          <w:b/>
          <w:noProof w:val="0"/>
          <w:sz w:val="24"/>
          <w:szCs w:val="24"/>
        </w:rPr>
        <w:t xml:space="preserve">на </w:t>
      </w:r>
      <w:r w:rsidR="008A76CE" w:rsidRPr="00BB03AA">
        <w:rPr>
          <w:rFonts w:ascii="Times New Roman" w:eastAsia="Times New Roman" w:hAnsi="Times New Roman" w:cs="Times New Roman"/>
          <w:b/>
          <w:noProof w:val="0"/>
          <w:sz w:val="24"/>
          <w:szCs w:val="24"/>
        </w:rPr>
        <w:t>28</w:t>
      </w:r>
      <w:r w:rsidR="005E3802" w:rsidRPr="00BB03AA">
        <w:rPr>
          <w:rFonts w:ascii="Times New Roman" w:eastAsia="Times New Roman" w:hAnsi="Times New Roman" w:cs="Times New Roman"/>
          <w:b/>
          <w:noProof w:val="0"/>
          <w:sz w:val="24"/>
          <w:szCs w:val="24"/>
        </w:rPr>
        <w:t>.</w:t>
      </w:r>
      <w:r w:rsidR="00FB73ED" w:rsidRPr="00BB03AA">
        <w:rPr>
          <w:rFonts w:ascii="Times New Roman" w:eastAsia="Times New Roman" w:hAnsi="Times New Roman" w:cs="Times New Roman"/>
          <w:b/>
          <w:noProof w:val="0"/>
          <w:sz w:val="24"/>
          <w:szCs w:val="24"/>
        </w:rPr>
        <w:t>0</w:t>
      </w:r>
      <w:r w:rsidR="008A2895" w:rsidRPr="00BB03AA">
        <w:rPr>
          <w:rFonts w:ascii="Times New Roman" w:eastAsia="Times New Roman" w:hAnsi="Times New Roman" w:cs="Times New Roman"/>
          <w:b/>
          <w:noProof w:val="0"/>
          <w:sz w:val="24"/>
          <w:szCs w:val="24"/>
        </w:rPr>
        <w:t>9</w:t>
      </w:r>
      <w:r w:rsidRPr="00BB03AA">
        <w:rPr>
          <w:rFonts w:ascii="Times New Roman" w:eastAsia="Times New Roman" w:hAnsi="Times New Roman" w:cs="Times New Roman"/>
          <w:b/>
          <w:noProof w:val="0"/>
          <w:sz w:val="24"/>
          <w:szCs w:val="24"/>
        </w:rPr>
        <w:t>.</w:t>
      </w:r>
      <w:r w:rsidR="00E8149A" w:rsidRPr="00BB03AA">
        <w:rPr>
          <w:rFonts w:ascii="Times New Roman" w:eastAsia="Times New Roman" w:hAnsi="Times New Roman" w:cs="Times New Roman"/>
          <w:b/>
          <w:noProof w:val="0"/>
          <w:sz w:val="24"/>
          <w:szCs w:val="24"/>
        </w:rPr>
        <w:t>202</w:t>
      </w:r>
      <w:r w:rsidR="00FB73ED" w:rsidRPr="00BB03AA">
        <w:rPr>
          <w:rFonts w:ascii="Times New Roman" w:eastAsia="Times New Roman" w:hAnsi="Times New Roman" w:cs="Times New Roman"/>
          <w:b/>
          <w:noProof w:val="0"/>
          <w:sz w:val="24"/>
          <w:szCs w:val="24"/>
        </w:rPr>
        <w:t>2</w:t>
      </w:r>
      <w:r w:rsidRPr="00BB03AA">
        <w:rPr>
          <w:rFonts w:ascii="Times New Roman" w:eastAsia="Times New Roman" w:hAnsi="Times New Roman" w:cs="Times New Roman"/>
          <w:b/>
          <w:noProof w:val="0"/>
          <w:sz w:val="24"/>
          <w:szCs w:val="24"/>
        </w:rPr>
        <w:t xml:space="preserve"> г.</w:t>
      </w:r>
    </w:p>
    <w:sectPr w:rsidR="001D2386" w:rsidRPr="007C470A" w:rsidSect="00736527">
      <w:footerReference w:type="even" r:id="rId9"/>
      <w:footerReference w:type="default" r:id="rId10"/>
      <w:headerReference w:type="first" r:id="rId11"/>
      <w:footerReference w:type="first" r:id="rId12"/>
      <w:pgSz w:w="11906" w:h="16838" w:code="9"/>
      <w:pgMar w:top="1166" w:right="1109" w:bottom="990" w:left="1296" w:header="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03" w:rsidRDefault="00B06003">
      <w:pPr>
        <w:spacing w:after="0" w:line="240" w:lineRule="auto"/>
      </w:pPr>
      <w:r>
        <w:separator/>
      </w:r>
    </w:p>
  </w:endnote>
  <w:endnote w:type="continuationSeparator" w:id="0">
    <w:p w:rsidR="00B06003" w:rsidRDefault="00B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86711"/>
      <w:docPartObj>
        <w:docPartGallery w:val="Page Numbers (Bottom of Page)"/>
        <w:docPartUnique/>
      </w:docPartObj>
    </w:sdtPr>
    <w:sdtEndPr>
      <w:rPr>
        <w:rFonts w:ascii="Arial" w:hAnsi="Arial" w:cs="Arial"/>
        <w:sz w:val="18"/>
        <w:szCs w:val="18"/>
      </w:rPr>
    </w:sdtEndPr>
    <w:sdtContent>
      <w:p w:rsidR="00CF37F8" w:rsidRPr="00CF37F8" w:rsidRDefault="001D2386">
        <w:pPr>
          <w:pStyle w:val="Footer"/>
          <w:jc w:val="right"/>
          <w:rPr>
            <w:rFonts w:ascii="Arial" w:hAnsi="Arial" w:cs="Arial"/>
            <w:sz w:val="18"/>
            <w:szCs w:val="18"/>
          </w:rPr>
        </w:pPr>
        <w:r w:rsidRPr="00CF37F8">
          <w:rPr>
            <w:rFonts w:ascii="Arial" w:hAnsi="Arial" w:cs="Arial"/>
            <w:noProof w:val="0"/>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noProof w:val="0"/>
            <w:sz w:val="18"/>
            <w:szCs w:val="18"/>
          </w:rPr>
          <w:fldChar w:fldCharType="separate"/>
        </w:r>
        <w:r>
          <w:rPr>
            <w:rFonts w:ascii="Arial" w:hAnsi="Arial" w:cs="Arial"/>
            <w:sz w:val="18"/>
            <w:szCs w:val="18"/>
          </w:rPr>
          <w:t>2</w:t>
        </w:r>
        <w:r w:rsidRPr="00CF37F8">
          <w:rPr>
            <w:rFonts w:ascii="Arial" w:hAnsi="Arial" w:cs="Arial"/>
            <w:sz w:val="18"/>
            <w:szCs w:val="18"/>
          </w:rPr>
          <w:fldChar w:fldCharType="end"/>
        </w:r>
      </w:p>
    </w:sdtContent>
  </w:sdt>
  <w:p w:rsidR="00AF5975" w:rsidRPr="00CF37F8" w:rsidRDefault="00815B38" w:rsidP="00CF37F8">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6957"/>
      <w:docPartObj>
        <w:docPartGallery w:val="Page Numbers (Bottom of Page)"/>
        <w:docPartUnique/>
      </w:docPartObj>
    </w:sdtPr>
    <w:sdtEndPr>
      <w:rPr>
        <w:rFonts w:ascii="Arial" w:hAnsi="Arial" w:cs="Arial"/>
        <w:sz w:val="18"/>
        <w:szCs w:val="18"/>
      </w:rPr>
    </w:sdtEndPr>
    <w:sdtContent>
      <w:p w:rsidR="00CF37F8" w:rsidRPr="00CF37F8" w:rsidRDefault="001D2386">
        <w:pPr>
          <w:pStyle w:val="Footer"/>
          <w:jc w:val="right"/>
          <w:rPr>
            <w:rFonts w:ascii="Arial" w:hAnsi="Arial" w:cs="Arial"/>
            <w:sz w:val="18"/>
            <w:szCs w:val="18"/>
          </w:rPr>
        </w:pPr>
        <w:r w:rsidRPr="00CF37F8">
          <w:rPr>
            <w:rFonts w:ascii="Arial" w:hAnsi="Arial" w:cs="Arial"/>
            <w:noProof w:val="0"/>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noProof w:val="0"/>
            <w:sz w:val="18"/>
            <w:szCs w:val="18"/>
          </w:rPr>
          <w:fldChar w:fldCharType="separate"/>
        </w:r>
        <w:r w:rsidR="00815B38">
          <w:rPr>
            <w:rFonts w:ascii="Arial" w:hAnsi="Arial" w:cs="Arial"/>
            <w:sz w:val="18"/>
            <w:szCs w:val="18"/>
          </w:rPr>
          <w:t>2</w:t>
        </w:r>
        <w:r w:rsidRPr="00CF37F8">
          <w:rPr>
            <w:rFonts w:ascii="Arial" w:hAnsi="Arial" w:cs="Arial"/>
            <w:sz w:val="18"/>
            <w:szCs w:val="18"/>
          </w:rPr>
          <w:fldChar w:fldCharType="end"/>
        </w:r>
      </w:p>
    </w:sdtContent>
  </w:sdt>
  <w:p w:rsidR="00CF37F8" w:rsidRPr="00CF37F8" w:rsidRDefault="00815B38">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3884"/>
      <w:docPartObj>
        <w:docPartGallery w:val="Page Numbers (Bottom of Page)"/>
        <w:docPartUnique/>
      </w:docPartObj>
    </w:sdtPr>
    <w:sdtEndPr>
      <w:rPr>
        <w:rFonts w:ascii="Arial" w:hAnsi="Arial" w:cs="Arial"/>
        <w:sz w:val="16"/>
        <w:szCs w:val="16"/>
      </w:rPr>
    </w:sdtEndPr>
    <w:sdtContent>
      <w:p w:rsidR="00CF37F8" w:rsidRPr="00736527" w:rsidRDefault="001D2386" w:rsidP="00736527">
        <w:pPr>
          <w:pStyle w:val="Footer"/>
          <w:jc w:val="right"/>
          <w:rPr>
            <w:rFonts w:ascii="Arial" w:hAnsi="Arial" w:cs="Arial"/>
            <w:sz w:val="16"/>
            <w:szCs w:val="16"/>
          </w:rPr>
        </w:pPr>
        <w:r w:rsidRPr="00736527">
          <w:rPr>
            <w:rFonts w:ascii="Arial" w:hAnsi="Arial" w:cs="Arial"/>
            <w:noProof w:val="0"/>
            <w:sz w:val="16"/>
            <w:szCs w:val="16"/>
          </w:rPr>
          <w:fldChar w:fldCharType="begin"/>
        </w:r>
        <w:r w:rsidRPr="00736527">
          <w:rPr>
            <w:rFonts w:ascii="Arial" w:hAnsi="Arial" w:cs="Arial"/>
            <w:sz w:val="16"/>
            <w:szCs w:val="16"/>
          </w:rPr>
          <w:instrText xml:space="preserve"> PAGE   \* MERGEFORMAT </w:instrText>
        </w:r>
        <w:r w:rsidRPr="00736527">
          <w:rPr>
            <w:rFonts w:ascii="Arial" w:hAnsi="Arial" w:cs="Arial"/>
            <w:noProof w:val="0"/>
            <w:sz w:val="16"/>
            <w:szCs w:val="16"/>
          </w:rPr>
          <w:fldChar w:fldCharType="separate"/>
        </w:r>
        <w:r w:rsidR="00815B38">
          <w:rPr>
            <w:rFonts w:ascii="Arial" w:hAnsi="Arial" w:cs="Arial"/>
            <w:sz w:val="16"/>
            <w:szCs w:val="16"/>
          </w:rPr>
          <w:t>1</w:t>
        </w:r>
        <w:r w:rsidRPr="00736527">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03" w:rsidRDefault="00B06003">
      <w:pPr>
        <w:spacing w:after="0" w:line="240" w:lineRule="auto"/>
      </w:pPr>
      <w:r>
        <w:separator/>
      </w:r>
    </w:p>
  </w:footnote>
  <w:footnote w:type="continuationSeparator" w:id="0">
    <w:p w:rsidR="00B06003" w:rsidRDefault="00B0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1D2386">
    <w:pPr>
      <w:pStyle w:val="Header"/>
    </w:pPr>
    <w:r>
      <w:rPr>
        <w:lang w:val="en-US"/>
      </w:rPr>
      <mc:AlternateContent>
        <mc:Choice Requires="wpg">
          <w:drawing>
            <wp:anchor distT="0" distB="0" distL="114300" distR="114300" simplePos="0" relativeHeight="251659264" behindDoc="0" locked="0" layoutInCell="1" allowOverlap="1" wp14:anchorId="7AEC9969" wp14:editId="61C646DB">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1D2386"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lang w:val="en-US"/>
                              </w:rPr>
                              <w:drawing>
                                <wp:inline distT="0" distB="0" distL="0" distR="0" wp14:anchorId="08F11709" wp14:editId="240D7250">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1D2386" w:rsidP="001514FF">
                            <w:pPr>
                              <w:pStyle w:val="NormalWeb"/>
                              <w:spacing w:after="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1D2386" w:rsidP="001514FF">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1D2386" w:rsidP="001514FF">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950" w:rsidRPr="00F2146C" w:rsidRDefault="001D2386" w:rsidP="00FF17C9">
                              <w:pPr>
                                <w:pStyle w:val="NormalWeb"/>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p>
                            <w:p w:rsidR="00007950" w:rsidRDefault="00815B38"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5pt;margin-top:-.15pt;width:539.25pt;height:123.75pt;z-index:251659264"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07950" w:rsidRDefault="001D2386"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lang w:val="en-US"/>
                        </w:rPr>
                        <w:drawing>
                          <wp:inline distT="0" distB="0" distL="0" distR="0" wp14:anchorId="08F11709" wp14:editId="240D7250">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1D2386" w:rsidP="001514FF">
                      <w:pPr>
                        <w:pStyle w:val="NormalWeb"/>
                        <w:spacing w:after="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1D2386" w:rsidP="001514FF">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1D2386" w:rsidP="001514FF">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ouLDAAAA2gAAAA8AAABkcnMvZG93bnJldi54bWxEj09rAjEUxO+C3yE8oTfNVoro1iiyoNge&#10;Cv7B82Pzutm6eVk2cU2/fVMQPA4z8xtmuY62ET11vnas4HWSgSAuna65UnA+bcdzED4ga2wck4Jf&#10;8rBeDQdLzLW784H6Y6hEgrDPUYEJoc2l9KUhi37iWuLkfbvOYkiyq6Tu8J7gtpHTLJtJizWnBYMt&#10;FYbK6/FmFVxNvflcFP3XPBaH2cfPZVfEy1Spl1HcvIMIFMMz/GjvtYI3+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ei4sMAAADaAAAADwAAAAAAAAAAAAAAAACf&#10;AgAAZHJzL2Rvd25yZXYueG1sUEsFBgAAAAAEAAQA9wAAAI8DAAAAAA==&#10;">
                  <v:imagedata r:id="rId5" o:title=""/>
                  <v:path arrowok="t"/>
                </v:shape>
                <v:shape id="TextBox 5" o:spid="_x0000_s1030" type="#_x0000_t202" style="position:absolute;top:6667;width:23241;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NmcMA&#10;AADaAAAADwAAAGRycy9kb3ducmV2LnhtbESP3YrCMBSE7xd8h3AE79ZU0WWpRhF/wBtxV32A0+bY&#10;VpuT0kTbvr0RFvZymJlvmPmyNaV4Uu0KywpGwwgEcWp1wZmCy3n3+Q3CeWSNpWVS0JGD5aL3McdY&#10;24Z/6XnymQgQdjEqyL2vYildmpNBN7QVcfCutjbog6wzqWtsAtyUchxFX9JgwWEhx4rWOaX308Mo&#10;2P4kXTIZ3XaTTdQl+tgc1unjoNSg365mIDy1/j/8195rBVN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NmcMAAADaAAAADwAAAAAAAAAAAAAAAACYAgAAZHJzL2Rv&#10;d25yZXYueG1sUEsFBgAAAAAEAAQA9QAAAIgDAAAAAA==&#10;" filled="f" stroked="f">
                  <v:textbox>
                    <w:txbxContent>
                      <w:p w:rsidR="00007950" w:rsidRPr="00F2146C" w:rsidRDefault="001D2386" w:rsidP="00FF17C9">
                        <w:pPr>
                          <w:pStyle w:val="NormalWeb"/>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p>
                      <w:p w:rsidR="00007950" w:rsidRDefault="00377F34" w:rsidP="001514FF">
                        <w:pPr>
                          <w:jc w:val="center"/>
                        </w:pPr>
                      </w:p>
                    </w:txbxContent>
                  </v:textbox>
                </v:shape>
              </v:group>
              <v:shape id="Picture 3" o:spid="_x0000_s1031" type="#_x0000_t75" style="position:absolute;left:52006;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q1zEAAAA2gAAAA8AAABkcnMvZG93bnJldi54bWxEj8FqwzAQRO+F/IPYQG6N7BBMcKOEYgiY&#10;+lCc9NLbYm0tU2vlWKrj9uurQiHHYWbeMPvjbHsx0eg7xwrSdQKCuHG641bB2+X0uAPhA7LG3jEp&#10;+CYPx8PiYY+5djeuaTqHVkQI+xwVmBCGXErfGLLo124gjt6HGy2GKMdW6hFvEW57uUmSTFrsOC4Y&#10;HKgw1Hyev6yC1+1PPdVT5XbmGtL36lTWxUup1Go5Pz+BCDSHe/i/XWoFGfxdiTdAH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Mq1zEAAAA2gAAAA8AAAAAAAAAAAAAAAAA&#10;nwIAAGRycy9kb3ducmV2LnhtbFBLBQYAAAAABAAEAPcAAACQAw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D5"/>
    <w:rsid w:val="00024D59"/>
    <w:rsid w:val="00075CF0"/>
    <w:rsid w:val="000872BA"/>
    <w:rsid w:val="001131DB"/>
    <w:rsid w:val="001310D5"/>
    <w:rsid w:val="001579AD"/>
    <w:rsid w:val="00173D31"/>
    <w:rsid w:val="00195049"/>
    <w:rsid w:val="001B076D"/>
    <w:rsid w:val="001D2386"/>
    <w:rsid w:val="001D2B5B"/>
    <w:rsid w:val="0021629B"/>
    <w:rsid w:val="0022516A"/>
    <w:rsid w:val="0031328D"/>
    <w:rsid w:val="00313581"/>
    <w:rsid w:val="003319C6"/>
    <w:rsid w:val="00377F34"/>
    <w:rsid w:val="003C33C3"/>
    <w:rsid w:val="00451762"/>
    <w:rsid w:val="004802A6"/>
    <w:rsid w:val="00521328"/>
    <w:rsid w:val="005677ED"/>
    <w:rsid w:val="0058406A"/>
    <w:rsid w:val="005E3802"/>
    <w:rsid w:val="006331A8"/>
    <w:rsid w:val="00642C1C"/>
    <w:rsid w:val="00654648"/>
    <w:rsid w:val="006548EE"/>
    <w:rsid w:val="006977D0"/>
    <w:rsid w:val="006A1207"/>
    <w:rsid w:val="006F05BE"/>
    <w:rsid w:val="006F4C4B"/>
    <w:rsid w:val="00704136"/>
    <w:rsid w:val="0072487D"/>
    <w:rsid w:val="00736527"/>
    <w:rsid w:val="007C470A"/>
    <w:rsid w:val="007C4961"/>
    <w:rsid w:val="00815B38"/>
    <w:rsid w:val="00836A6B"/>
    <w:rsid w:val="00852122"/>
    <w:rsid w:val="008618E0"/>
    <w:rsid w:val="008A2895"/>
    <w:rsid w:val="008A76CE"/>
    <w:rsid w:val="0099781D"/>
    <w:rsid w:val="009B675B"/>
    <w:rsid w:val="009F7C20"/>
    <w:rsid w:val="00A47BEB"/>
    <w:rsid w:val="00A50DC3"/>
    <w:rsid w:val="00A547EE"/>
    <w:rsid w:val="00AB699E"/>
    <w:rsid w:val="00AC5D25"/>
    <w:rsid w:val="00AD2965"/>
    <w:rsid w:val="00B06003"/>
    <w:rsid w:val="00B26DE9"/>
    <w:rsid w:val="00B33385"/>
    <w:rsid w:val="00BA5D7E"/>
    <w:rsid w:val="00BB03AA"/>
    <w:rsid w:val="00BF6FCC"/>
    <w:rsid w:val="00C35176"/>
    <w:rsid w:val="00CE2730"/>
    <w:rsid w:val="00CF566D"/>
    <w:rsid w:val="00CF67DB"/>
    <w:rsid w:val="00D43678"/>
    <w:rsid w:val="00D5106F"/>
    <w:rsid w:val="00D669C6"/>
    <w:rsid w:val="00D972A7"/>
    <w:rsid w:val="00DC1EA8"/>
    <w:rsid w:val="00E508A1"/>
    <w:rsid w:val="00E610D2"/>
    <w:rsid w:val="00E8149A"/>
    <w:rsid w:val="00E92704"/>
    <w:rsid w:val="00EB757B"/>
    <w:rsid w:val="00EE0FA4"/>
    <w:rsid w:val="00EE7718"/>
    <w:rsid w:val="00F03E81"/>
    <w:rsid w:val="00F25229"/>
    <w:rsid w:val="00F31012"/>
    <w:rsid w:val="00F715CE"/>
    <w:rsid w:val="00F72B7B"/>
    <w:rsid w:val="00F807C2"/>
    <w:rsid w:val="00FB73ED"/>
    <w:rsid w:val="00FF07E9"/>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8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2386"/>
    <w:rPr>
      <w:noProof/>
      <w:lang w:val="bg-BG"/>
    </w:rPr>
  </w:style>
  <w:style w:type="paragraph" w:styleId="Footer">
    <w:name w:val="footer"/>
    <w:basedOn w:val="Normal"/>
    <w:link w:val="FooterChar"/>
    <w:uiPriority w:val="99"/>
    <w:semiHidden/>
    <w:unhideWhenUsed/>
    <w:rsid w:val="001D238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D2386"/>
    <w:rPr>
      <w:noProof/>
      <w:lang w:val="bg-BG"/>
    </w:rPr>
  </w:style>
  <w:style w:type="paragraph" w:styleId="NormalWeb">
    <w:name w:val="Normal (Web)"/>
    <w:basedOn w:val="Normal"/>
    <w:uiPriority w:val="99"/>
    <w:unhideWhenUsed/>
    <w:rsid w:val="001D23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86"/>
    <w:rPr>
      <w:rFonts w:ascii="Tahoma" w:hAnsi="Tahoma" w:cs="Tahoma"/>
      <w:noProof/>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8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2386"/>
    <w:rPr>
      <w:noProof/>
      <w:lang w:val="bg-BG"/>
    </w:rPr>
  </w:style>
  <w:style w:type="paragraph" w:styleId="Footer">
    <w:name w:val="footer"/>
    <w:basedOn w:val="Normal"/>
    <w:link w:val="FooterChar"/>
    <w:uiPriority w:val="99"/>
    <w:semiHidden/>
    <w:unhideWhenUsed/>
    <w:rsid w:val="001D238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D2386"/>
    <w:rPr>
      <w:noProof/>
      <w:lang w:val="bg-BG"/>
    </w:rPr>
  </w:style>
  <w:style w:type="paragraph" w:styleId="NormalWeb">
    <w:name w:val="Normal (Web)"/>
    <w:basedOn w:val="Normal"/>
    <w:uiPriority w:val="99"/>
    <w:unhideWhenUsed/>
    <w:rsid w:val="001D23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86"/>
    <w:rPr>
      <w:rFonts w:ascii="Tahoma" w:hAnsi="Tahoma" w:cs="Tahoma"/>
      <w:noProof/>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dr@mzh.government.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mis2020.government.bg/"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Boryana Vodenicharska</cp:lastModifiedBy>
  <cp:revision>31</cp:revision>
  <dcterms:created xsi:type="dcterms:W3CDTF">2021-11-30T14:07:00Z</dcterms:created>
  <dcterms:modified xsi:type="dcterms:W3CDTF">2022-06-30T07:17:00Z</dcterms:modified>
</cp:coreProperties>
</file>