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55AD" w14:textId="2D113C95" w:rsidR="00E82424" w:rsidRPr="00745AC9" w:rsidRDefault="00E82424" w:rsidP="00E82424">
      <w:pPr>
        <w:spacing w:after="0"/>
        <w:ind w:left="720" w:firstLine="720"/>
        <w:jc w:val="center"/>
        <w:rPr>
          <w:rFonts w:ascii="Times New Roman" w:hAnsi="Times New Roman" w:cs="Times New Roman"/>
          <w:sz w:val="24"/>
          <w:szCs w:val="24"/>
          <w:lang w:val="bg-BG"/>
        </w:rPr>
      </w:pPr>
      <w:r w:rsidRPr="00745AC9">
        <w:rPr>
          <w:rFonts w:ascii="Times New Roman" w:hAnsi="Times New Roman" w:cs="Times New Roman"/>
          <w:b/>
          <w:sz w:val="24"/>
          <w:szCs w:val="24"/>
          <w:lang w:val="bg-BG"/>
        </w:rPr>
        <w:t xml:space="preserve">Въпроси/предложения и отговори/становища на ПО </w:t>
      </w:r>
      <w:proofErr w:type="spellStart"/>
      <w:r w:rsidRPr="00745AC9">
        <w:rPr>
          <w:rFonts w:ascii="Times New Roman" w:hAnsi="Times New Roman" w:cs="Times New Roman"/>
          <w:b/>
          <w:sz w:val="24"/>
          <w:szCs w:val="24"/>
          <w:lang w:val="bg-BG"/>
        </w:rPr>
        <w:t>по</w:t>
      </w:r>
      <w:proofErr w:type="spellEnd"/>
      <w:r w:rsidRPr="00745AC9">
        <w:rPr>
          <w:rFonts w:ascii="Times New Roman" w:hAnsi="Times New Roman" w:cs="Times New Roman"/>
          <w:b/>
          <w:sz w:val="24"/>
          <w:szCs w:val="24"/>
          <w:lang w:val="bg-BG"/>
        </w:rPr>
        <w:t xml:space="preserve"> Насоки за кандидатстване по покана за подбор на проектни предложения </w:t>
      </w:r>
      <w:proofErr w:type="spellStart"/>
      <w:r w:rsidRPr="00745AC9">
        <w:rPr>
          <w:rFonts w:ascii="Times New Roman" w:hAnsi="Times New Roman" w:cs="Times New Roman"/>
          <w:b/>
          <w:sz w:val="24"/>
          <w:szCs w:val="24"/>
          <w:lang w:val="bg-BG"/>
        </w:rPr>
        <w:t>Mалка</w:t>
      </w:r>
      <w:proofErr w:type="spellEnd"/>
      <w:r w:rsidRPr="00745AC9">
        <w:rPr>
          <w:rFonts w:ascii="Times New Roman" w:hAnsi="Times New Roman" w:cs="Times New Roman"/>
          <w:b/>
          <w:sz w:val="24"/>
          <w:szCs w:val="24"/>
          <w:lang w:val="bg-BG"/>
        </w:rPr>
        <w:t xml:space="preserve"> </w:t>
      </w:r>
      <w:proofErr w:type="spellStart"/>
      <w:r w:rsidRPr="00745AC9">
        <w:rPr>
          <w:rFonts w:ascii="Times New Roman" w:hAnsi="Times New Roman" w:cs="Times New Roman"/>
          <w:b/>
          <w:sz w:val="24"/>
          <w:szCs w:val="24"/>
          <w:lang w:val="bg-BG"/>
        </w:rPr>
        <w:t>грантова</w:t>
      </w:r>
      <w:proofErr w:type="spellEnd"/>
      <w:r w:rsidRPr="00745AC9">
        <w:rPr>
          <w:rFonts w:ascii="Times New Roman" w:hAnsi="Times New Roman" w:cs="Times New Roman"/>
          <w:b/>
          <w:sz w:val="24"/>
          <w:szCs w:val="24"/>
          <w:lang w:val="bg-BG"/>
        </w:rPr>
        <w:t xml:space="preserve"> схема “Създаване на работни места”.</w:t>
      </w:r>
    </w:p>
    <w:p w14:paraId="2EE0BF97" w14:textId="77777777" w:rsidR="00947657" w:rsidRPr="00745AC9" w:rsidRDefault="00947657" w:rsidP="00E650AF">
      <w:pPr>
        <w:spacing w:after="0"/>
        <w:jc w:val="center"/>
        <w:rPr>
          <w:rFonts w:ascii="Times New Roman" w:hAnsi="Times New Roman" w:cs="Times New Roman"/>
          <w:sz w:val="24"/>
          <w:szCs w:val="24"/>
          <w:lang w:val="bg-BG"/>
        </w:rPr>
      </w:pPr>
    </w:p>
    <w:tbl>
      <w:tblPr>
        <w:tblStyle w:val="TableGrid"/>
        <w:tblW w:w="0" w:type="auto"/>
        <w:tblInd w:w="-275" w:type="dxa"/>
        <w:tblLook w:val="04A0" w:firstRow="1" w:lastRow="0" w:firstColumn="1" w:lastColumn="0" w:noHBand="0" w:noVBand="1"/>
      </w:tblPr>
      <w:tblGrid>
        <w:gridCol w:w="3414"/>
        <w:gridCol w:w="5667"/>
        <w:gridCol w:w="5168"/>
      </w:tblGrid>
      <w:tr w:rsidR="00FA4D5B" w:rsidRPr="00745AC9" w14:paraId="13EF9069" w14:textId="77777777" w:rsidTr="00C1504F">
        <w:tc>
          <w:tcPr>
            <w:tcW w:w="3414" w:type="dxa"/>
          </w:tcPr>
          <w:p w14:paraId="7F22C052" w14:textId="534D5B68" w:rsidR="00FA4D5B" w:rsidRPr="00745AC9" w:rsidRDefault="00E82424" w:rsidP="00F818D7">
            <w:pPr>
              <w:spacing w:before="120" w:after="120"/>
              <w:jc w:val="center"/>
              <w:rPr>
                <w:rFonts w:ascii="Times New Roman" w:hAnsi="Times New Roman" w:cs="Times New Roman"/>
                <w:b/>
                <w:sz w:val="24"/>
                <w:szCs w:val="24"/>
                <w:lang w:val="bg-BG"/>
              </w:rPr>
            </w:pPr>
            <w:r w:rsidRPr="00745AC9">
              <w:rPr>
                <w:rFonts w:ascii="Times New Roman" w:hAnsi="Times New Roman" w:cs="Times New Roman"/>
                <w:b/>
                <w:sz w:val="24"/>
                <w:szCs w:val="24"/>
                <w:lang w:val="bg-BG"/>
              </w:rPr>
              <w:t>Организация/Представител</w:t>
            </w:r>
          </w:p>
        </w:tc>
        <w:tc>
          <w:tcPr>
            <w:tcW w:w="5667" w:type="dxa"/>
          </w:tcPr>
          <w:p w14:paraId="7338FA07" w14:textId="77777777" w:rsidR="00FA4D5B" w:rsidRPr="00745AC9" w:rsidRDefault="00FA4D5B" w:rsidP="00F818D7">
            <w:pPr>
              <w:spacing w:before="120" w:after="120"/>
              <w:jc w:val="center"/>
              <w:rPr>
                <w:rFonts w:ascii="Times New Roman" w:hAnsi="Times New Roman" w:cs="Times New Roman"/>
                <w:b/>
                <w:sz w:val="24"/>
                <w:szCs w:val="24"/>
                <w:lang w:val="bg-BG"/>
              </w:rPr>
            </w:pPr>
            <w:r w:rsidRPr="00745AC9">
              <w:rPr>
                <w:rFonts w:ascii="Times New Roman" w:hAnsi="Times New Roman" w:cs="Times New Roman"/>
                <w:b/>
                <w:sz w:val="24"/>
                <w:szCs w:val="24"/>
                <w:lang w:val="bg-BG"/>
              </w:rPr>
              <w:t>Въпрос</w:t>
            </w:r>
            <w:r w:rsidR="00E17620" w:rsidRPr="00745AC9">
              <w:rPr>
                <w:rFonts w:ascii="Times New Roman" w:hAnsi="Times New Roman" w:cs="Times New Roman"/>
                <w:b/>
                <w:sz w:val="24"/>
                <w:szCs w:val="24"/>
                <w:lang w:val="bg-BG"/>
              </w:rPr>
              <w:t>и</w:t>
            </w:r>
            <w:r w:rsidRPr="00745AC9">
              <w:rPr>
                <w:rFonts w:ascii="Times New Roman" w:hAnsi="Times New Roman" w:cs="Times New Roman"/>
                <w:b/>
                <w:sz w:val="24"/>
                <w:szCs w:val="24"/>
                <w:lang w:val="bg-BG"/>
              </w:rPr>
              <w:t>/предложени</w:t>
            </w:r>
            <w:r w:rsidR="00E17620" w:rsidRPr="00745AC9">
              <w:rPr>
                <w:rFonts w:ascii="Times New Roman" w:hAnsi="Times New Roman" w:cs="Times New Roman"/>
                <w:b/>
                <w:sz w:val="24"/>
                <w:szCs w:val="24"/>
                <w:lang w:val="bg-BG"/>
              </w:rPr>
              <w:t>я/коментари/бележки</w:t>
            </w:r>
          </w:p>
        </w:tc>
        <w:tc>
          <w:tcPr>
            <w:tcW w:w="5168" w:type="dxa"/>
          </w:tcPr>
          <w:p w14:paraId="6BDCE2A4" w14:textId="77777777" w:rsidR="00FA4D5B" w:rsidRPr="00745AC9" w:rsidRDefault="00FA4D5B" w:rsidP="00F818D7">
            <w:pPr>
              <w:spacing w:before="120" w:after="120"/>
              <w:jc w:val="center"/>
              <w:rPr>
                <w:rFonts w:ascii="Times New Roman" w:hAnsi="Times New Roman" w:cs="Times New Roman"/>
                <w:b/>
                <w:sz w:val="24"/>
                <w:szCs w:val="24"/>
                <w:lang w:val="bg-BG"/>
              </w:rPr>
            </w:pPr>
            <w:r w:rsidRPr="00745AC9">
              <w:rPr>
                <w:rFonts w:ascii="Times New Roman" w:hAnsi="Times New Roman" w:cs="Times New Roman"/>
                <w:b/>
                <w:sz w:val="24"/>
                <w:szCs w:val="24"/>
                <w:lang w:val="bg-BG"/>
              </w:rPr>
              <w:t>Отговор</w:t>
            </w:r>
            <w:r w:rsidR="00B30AA7" w:rsidRPr="00745AC9">
              <w:rPr>
                <w:rFonts w:ascii="Times New Roman" w:hAnsi="Times New Roman" w:cs="Times New Roman"/>
                <w:b/>
                <w:sz w:val="24"/>
                <w:szCs w:val="24"/>
                <w:lang w:val="bg-BG"/>
              </w:rPr>
              <w:t>и</w:t>
            </w:r>
            <w:r w:rsidRPr="00745AC9">
              <w:rPr>
                <w:rFonts w:ascii="Times New Roman" w:hAnsi="Times New Roman" w:cs="Times New Roman"/>
                <w:b/>
                <w:sz w:val="24"/>
                <w:szCs w:val="24"/>
                <w:lang w:val="bg-BG"/>
              </w:rPr>
              <w:t>/становище на ПО</w:t>
            </w:r>
          </w:p>
        </w:tc>
      </w:tr>
      <w:tr w:rsidR="001A78EF" w:rsidRPr="00745AC9" w14:paraId="0FEF2E8A" w14:textId="77777777" w:rsidTr="00C1504F">
        <w:tc>
          <w:tcPr>
            <w:tcW w:w="3414" w:type="dxa"/>
          </w:tcPr>
          <w:p w14:paraId="6883D619" w14:textId="6C0F81DE" w:rsidR="001A78EF" w:rsidRPr="00745AC9" w:rsidRDefault="00E82424" w:rsidP="001A78EF">
            <w:pPr>
              <w:spacing w:before="120" w:after="120"/>
              <w:rPr>
                <w:rFonts w:ascii="Times New Roman" w:hAnsi="Times New Roman" w:cs="Times New Roman"/>
                <w:b/>
                <w:bCs/>
                <w:sz w:val="24"/>
                <w:szCs w:val="24"/>
                <w:lang w:val="bg-BG" w:eastAsia="bg-BG"/>
              </w:rPr>
            </w:pPr>
            <w:r w:rsidRPr="00745AC9">
              <w:rPr>
                <w:rFonts w:ascii="Times New Roman" w:hAnsi="Times New Roman" w:cs="Times New Roman"/>
                <w:b/>
                <w:bCs/>
                <w:sz w:val="24"/>
                <w:szCs w:val="24"/>
                <w:lang w:val="bg-BG" w:eastAsia="bg-BG"/>
              </w:rPr>
              <w:t xml:space="preserve">Красимира </w:t>
            </w:r>
            <w:proofErr w:type="spellStart"/>
            <w:r w:rsidRPr="00745AC9">
              <w:rPr>
                <w:rFonts w:ascii="Times New Roman" w:hAnsi="Times New Roman" w:cs="Times New Roman"/>
                <w:b/>
                <w:bCs/>
                <w:sz w:val="24"/>
                <w:szCs w:val="24"/>
                <w:lang w:val="bg-BG" w:eastAsia="bg-BG"/>
              </w:rPr>
              <w:t>Демерджиева</w:t>
            </w:r>
            <w:proofErr w:type="spellEnd"/>
          </w:p>
        </w:tc>
        <w:tc>
          <w:tcPr>
            <w:tcW w:w="5667" w:type="dxa"/>
          </w:tcPr>
          <w:p w14:paraId="24B961A3" w14:textId="259E5547" w:rsidR="001A78EF" w:rsidRPr="00745AC9" w:rsidRDefault="00E82424" w:rsidP="006E6D52">
            <w:pPr>
              <w:pStyle w:val="NormalWeb"/>
            </w:pPr>
            <w:r w:rsidRPr="00745AC9">
              <w:t xml:space="preserve">Обръщам се към Вас с въпрос относно публикуваната покана за подбор на проектни предложения по </w:t>
            </w:r>
            <w:proofErr w:type="spellStart"/>
            <w:r w:rsidRPr="00745AC9">
              <w:t>Mалка</w:t>
            </w:r>
            <w:proofErr w:type="spellEnd"/>
            <w:r w:rsidRPr="00745AC9">
              <w:t xml:space="preserve"> </w:t>
            </w:r>
            <w:proofErr w:type="spellStart"/>
            <w:r w:rsidRPr="00745AC9">
              <w:t>грантова</w:t>
            </w:r>
            <w:proofErr w:type="spellEnd"/>
            <w:r w:rsidRPr="00745AC9">
              <w:t xml:space="preserve"> схема “Създаване на работни места”.</w:t>
            </w:r>
            <w:r w:rsidRPr="00745AC9">
              <w:br/>
              <w:t>Предвижда ли се провеждането на информационен ден или друго подобно събитие, на което бихме могли да получим повече разяснения по процедурата?</w:t>
            </w:r>
            <w:r w:rsidRPr="00745AC9">
              <w:br/>
              <w:t>Предварително благодаря!</w:t>
            </w:r>
            <w:r w:rsidRPr="00745AC9">
              <w:br/>
            </w:r>
          </w:p>
        </w:tc>
        <w:tc>
          <w:tcPr>
            <w:tcW w:w="5168" w:type="dxa"/>
          </w:tcPr>
          <w:p w14:paraId="431A3AC6" w14:textId="5D86E6D7" w:rsidR="00E82424" w:rsidRPr="00745AC9" w:rsidRDefault="00E82424" w:rsidP="00E82424">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Програмният оператор на Програмата организира </w:t>
            </w:r>
            <w:r w:rsidR="006E6D52" w:rsidRPr="00745AC9">
              <w:rPr>
                <w:rFonts w:ascii="Times New Roman" w:hAnsi="Times New Roman" w:cs="Times New Roman"/>
                <w:sz w:val="24"/>
                <w:szCs w:val="24"/>
                <w:lang w:val="bg-BG" w:eastAsia="bg-BG"/>
              </w:rPr>
              <w:t xml:space="preserve">онлайн </w:t>
            </w:r>
            <w:r w:rsidRPr="00745AC9">
              <w:rPr>
                <w:rFonts w:ascii="Times New Roman" w:hAnsi="Times New Roman" w:cs="Times New Roman"/>
                <w:sz w:val="24"/>
                <w:szCs w:val="24"/>
                <w:lang w:val="bg-BG" w:eastAsia="bg-BG"/>
              </w:rPr>
              <w:t>информационен ден</w:t>
            </w:r>
            <w:r w:rsidR="006E6D52" w:rsidRPr="00745AC9">
              <w:rPr>
                <w:rFonts w:ascii="Times New Roman" w:hAnsi="Times New Roman" w:cs="Times New Roman"/>
                <w:sz w:val="24"/>
                <w:szCs w:val="24"/>
                <w:lang w:val="bg-BG" w:eastAsia="bg-BG"/>
              </w:rPr>
              <w:t xml:space="preserve"> на 11 август 2022 г.</w:t>
            </w:r>
            <w:r w:rsidRPr="00745AC9">
              <w:rPr>
                <w:rFonts w:ascii="Times New Roman" w:hAnsi="Times New Roman" w:cs="Times New Roman"/>
                <w:sz w:val="24"/>
                <w:szCs w:val="24"/>
                <w:lang w:val="bg-BG" w:eastAsia="bg-BG"/>
              </w:rPr>
              <w:t>, за който е предоставена подробна информация</w:t>
            </w:r>
            <w:r w:rsidR="006E6D52" w:rsidRPr="00745AC9">
              <w:rPr>
                <w:rFonts w:ascii="Times New Roman" w:hAnsi="Times New Roman" w:cs="Times New Roman"/>
                <w:sz w:val="24"/>
                <w:szCs w:val="24"/>
                <w:lang w:val="bg-BG" w:eastAsia="bg-BG"/>
              </w:rPr>
              <w:t xml:space="preserve"> </w:t>
            </w:r>
            <w:r w:rsidRPr="00745AC9">
              <w:rPr>
                <w:rFonts w:ascii="Times New Roman" w:hAnsi="Times New Roman" w:cs="Times New Roman"/>
                <w:sz w:val="24"/>
                <w:szCs w:val="24"/>
                <w:lang w:val="bg-BG" w:eastAsia="bg-BG"/>
              </w:rPr>
              <w:t>на официалния уебсайт и Фейсбук страница на Програмата. На събитието ще бъдат разяснени на потенциалните кандидати технически подробности относно насоките за кандидатстване.</w:t>
            </w:r>
          </w:p>
          <w:p w14:paraId="1B52AD96" w14:textId="77777777" w:rsidR="006E6D52" w:rsidRPr="00745AC9" w:rsidRDefault="006E6D52" w:rsidP="00E82424">
            <w:pPr>
              <w:rPr>
                <w:rFonts w:ascii="Times New Roman" w:hAnsi="Times New Roman" w:cs="Times New Roman"/>
                <w:sz w:val="24"/>
                <w:szCs w:val="24"/>
                <w:lang w:val="bg-BG" w:eastAsia="bg-BG"/>
              </w:rPr>
            </w:pPr>
          </w:p>
          <w:p w14:paraId="1976ECC1" w14:textId="77777777" w:rsidR="00E82424" w:rsidRPr="00745AC9" w:rsidRDefault="0067193A" w:rsidP="00E82424">
            <w:pPr>
              <w:rPr>
                <w:rFonts w:ascii="Times New Roman" w:hAnsi="Times New Roman" w:cs="Times New Roman"/>
                <w:sz w:val="24"/>
                <w:szCs w:val="24"/>
                <w:lang w:val="bg-BG" w:eastAsia="bg-BG"/>
              </w:rPr>
            </w:pPr>
            <w:hyperlink r:id="rId8" w:history="1">
              <w:r w:rsidR="00E82424" w:rsidRPr="00745AC9">
                <w:rPr>
                  <w:rFonts w:ascii="Times New Roman" w:hAnsi="Times New Roman" w:cs="Times New Roman"/>
                  <w:sz w:val="24"/>
                  <w:szCs w:val="24"/>
                  <w:lang w:val="bg-BG" w:eastAsia="bg-BG"/>
                </w:rPr>
                <w:t>https://www.eeagrants.bg/programi/mestno-razvitie</w:t>
              </w:r>
            </w:hyperlink>
          </w:p>
          <w:p w14:paraId="76E37AE9" w14:textId="1142A6AD" w:rsidR="001A78EF" w:rsidRPr="00745AC9" w:rsidRDefault="0067193A" w:rsidP="00CF389D">
            <w:pPr>
              <w:rPr>
                <w:rFonts w:ascii="Times New Roman" w:hAnsi="Times New Roman" w:cs="Times New Roman"/>
                <w:sz w:val="24"/>
                <w:szCs w:val="24"/>
                <w:lang w:val="bg-BG" w:eastAsia="bg-BG"/>
              </w:rPr>
            </w:pPr>
            <w:hyperlink r:id="rId9" w:history="1">
              <w:r w:rsidR="00E82424" w:rsidRPr="00745AC9">
                <w:rPr>
                  <w:rFonts w:ascii="Times New Roman" w:hAnsi="Times New Roman" w:cs="Times New Roman"/>
                  <w:sz w:val="24"/>
                  <w:szCs w:val="24"/>
                  <w:lang w:val="bg-BG" w:eastAsia="bg-BG"/>
                </w:rPr>
                <w:t>https://www.facebook.com/LocalDevelopment.eea/</w:t>
              </w:r>
            </w:hyperlink>
          </w:p>
        </w:tc>
      </w:tr>
      <w:tr w:rsidR="00E82424" w:rsidRPr="00745AC9" w14:paraId="72227451" w14:textId="77777777" w:rsidTr="00C1504F">
        <w:tc>
          <w:tcPr>
            <w:tcW w:w="3414" w:type="dxa"/>
          </w:tcPr>
          <w:p w14:paraId="13806F84" w14:textId="47F2F42F" w:rsidR="00E82424" w:rsidRPr="00745AC9" w:rsidRDefault="00E82424" w:rsidP="001A78EF">
            <w:pPr>
              <w:spacing w:before="120" w:after="120"/>
              <w:rPr>
                <w:rFonts w:ascii="Times New Roman" w:hAnsi="Times New Roman" w:cs="Times New Roman"/>
                <w:b/>
                <w:bCs/>
                <w:sz w:val="24"/>
                <w:szCs w:val="24"/>
                <w:lang w:val="bg-BG"/>
              </w:rPr>
            </w:pPr>
            <w:proofErr w:type="spellStart"/>
            <w:r w:rsidRPr="00745AC9">
              <w:rPr>
                <w:rFonts w:ascii="Times New Roman" w:hAnsi="Times New Roman" w:cs="Times New Roman"/>
                <w:b/>
                <w:bCs/>
                <w:sz w:val="24"/>
                <w:szCs w:val="24"/>
                <w:lang w:val="bg-BG"/>
              </w:rPr>
              <w:t>Lili</w:t>
            </w:r>
            <w:proofErr w:type="spellEnd"/>
            <w:r w:rsidRPr="00745AC9">
              <w:rPr>
                <w:rFonts w:ascii="Times New Roman" w:hAnsi="Times New Roman" w:cs="Times New Roman"/>
                <w:b/>
                <w:bCs/>
                <w:sz w:val="24"/>
                <w:szCs w:val="24"/>
                <w:lang w:val="bg-BG"/>
              </w:rPr>
              <w:t xml:space="preserve"> </w:t>
            </w:r>
            <w:proofErr w:type="spellStart"/>
            <w:r w:rsidRPr="00745AC9">
              <w:rPr>
                <w:rFonts w:ascii="Times New Roman" w:hAnsi="Times New Roman" w:cs="Times New Roman"/>
                <w:b/>
                <w:bCs/>
                <w:sz w:val="24"/>
                <w:szCs w:val="24"/>
                <w:lang w:val="bg-BG"/>
              </w:rPr>
              <w:t>Jordanva</w:t>
            </w:r>
            <w:proofErr w:type="spellEnd"/>
            <w:r w:rsidRPr="00745AC9">
              <w:rPr>
                <w:rFonts w:ascii="Times New Roman" w:hAnsi="Times New Roman" w:cs="Times New Roman"/>
                <w:b/>
                <w:bCs/>
                <w:sz w:val="24"/>
                <w:szCs w:val="24"/>
                <w:lang w:val="bg-BG"/>
              </w:rPr>
              <w:t xml:space="preserve"> &lt;lil_jordanova@abv.bg&gt;</w:t>
            </w:r>
          </w:p>
        </w:tc>
        <w:tc>
          <w:tcPr>
            <w:tcW w:w="5667" w:type="dxa"/>
          </w:tcPr>
          <w:p w14:paraId="4DDD0249" w14:textId="50C6D455" w:rsidR="00E82424" w:rsidRPr="00745AC9" w:rsidRDefault="00E82424" w:rsidP="00E33E37">
            <w:pPr>
              <w:numPr>
                <w:ilvl w:val="0"/>
                <w:numId w:val="7"/>
              </w:numPr>
              <w:ind w:left="61" w:firstLine="0"/>
              <w:jc w:val="both"/>
              <w:rPr>
                <w:rFonts w:ascii="Times New Roman" w:hAnsi="Times New Roman" w:cs="Times New Roman"/>
                <w:sz w:val="24"/>
                <w:szCs w:val="24"/>
                <w:lang w:val="bg-BG" w:eastAsia="bg-BG"/>
              </w:rPr>
            </w:pPr>
            <w:bookmarkStart w:id="0" w:name="_Hlk109991284"/>
            <w:r w:rsidRPr="00745AC9">
              <w:rPr>
                <w:rFonts w:ascii="Times New Roman" w:hAnsi="Times New Roman" w:cs="Times New Roman"/>
                <w:sz w:val="24"/>
                <w:szCs w:val="24"/>
                <w:lang w:val="bg-BG" w:eastAsia="bg-BG"/>
              </w:rPr>
              <w:t xml:space="preserve">В секция 11 на формуляра за кандидатстване в системата ИСУН, в падащото меню за избор на вид на приложения документ, липсват полета за основни документи, които са изискуеми при </w:t>
            </w:r>
            <w:r w:rsidR="00962D19" w:rsidRPr="00745AC9">
              <w:rPr>
                <w:rFonts w:ascii="Times New Roman" w:hAnsi="Times New Roman" w:cs="Times New Roman"/>
                <w:sz w:val="24"/>
                <w:szCs w:val="24"/>
                <w:lang w:val="bg-BG" w:eastAsia="bg-BG"/>
              </w:rPr>
              <w:t>кандидатстване</w:t>
            </w:r>
            <w:r w:rsidRPr="00745AC9">
              <w:rPr>
                <w:rFonts w:ascii="Times New Roman" w:hAnsi="Times New Roman" w:cs="Times New Roman"/>
                <w:sz w:val="24"/>
                <w:szCs w:val="24"/>
                <w:lang w:val="bg-BG" w:eastAsia="bg-BG"/>
              </w:rPr>
              <w:t xml:space="preserve"> и чието непредставяне води до отхвърляне на проекта. Моля за  разяснение срещу какъв "вид" от падащото меню следва да се приложат: годишен финансов отчет, писмо за подкрепа от първостепенен разпоредител с бюджетни средства, </w:t>
            </w:r>
            <w:r w:rsidR="00962D19" w:rsidRPr="00745AC9">
              <w:rPr>
                <w:rFonts w:ascii="Times New Roman" w:hAnsi="Times New Roman" w:cs="Times New Roman"/>
                <w:sz w:val="24"/>
                <w:szCs w:val="24"/>
                <w:lang w:val="bg-BG" w:eastAsia="bg-BG"/>
              </w:rPr>
              <w:t>кратко</w:t>
            </w:r>
            <w:r w:rsidRPr="00745AC9">
              <w:rPr>
                <w:rFonts w:ascii="Times New Roman" w:hAnsi="Times New Roman" w:cs="Times New Roman"/>
                <w:sz w:val="24"/>
                <w:szCs w:val="24"/>
                <w:lang w:val="bg-BG" w:eastAsia="bg-BG"/>
              </w:rPr>
              <w:t xml:space="preserve"> описание на кандидата и партньора, документи за строителни дейности и документи с обосновка на предвиденото оборудване.</w:t>
            </w:r>
          </w:p>
          <w:p w14:paraId="344F6A6B" w14:textId="65B26B01" w:rsidR="002C5CFB" w:rsidRPr="00745AC9" w:rsidRDefault="002C5CFB" w:rsidP="002C5CFB">
            <w:pPr>
              <w:jc w:val="both"/>
              <w:rPr>
                <w:rFonts w:ascii="Times New Roman" w:hAnsi="Times New Roman" w:cs="Times New Roman"/>
                <w:sz w:val="24"/>
                <w:szCs w:val="24"/>
                <w:lang w:val="bg-BG" w:eastAsia="bg-BG"/>
              </w:rPr>
            </w:pPr>
          </w:p>
          <w:p w14:paraId="08BFE0EE" w14:textId="4501028E" w:rsidR="002C5CFB" w:rsidRPr="00745AC9" w:rsidRDefault="002C5CFB" w:rsidP="002C5CFB">
            <w:pPr>
              <w:jc w:val="both"/>
              <w:rPr>
                <w:rFonts w:ascii="Times New Roman" w:hAnsi="Times New Roman" w:cs="Times New Roman"/>
                <w:sz w:val="24"/>
                <w:szCs w:val="24"/>
                <w:lang w:val="bg-BG" w:eastAsia="bg-BG"/>
              </w:rPr>
            </w:pPr>
          </w:p>
          <w:p w14:paraId="52CBD4E8" w14:textId="70B3A185" w:rsidR="00CF389D" w:rsidRPr="00745AC9" w:rsidRDefault="00CF389D" w:rsidP="002C5CFB">
            <w:pPr>
              <w:jc w:val="both"/>
              <w:rPr>
                <w:rFonts w:ascii="Times New Roman" w:hAnsi="Times New Roman" w:cs="Times New Roman"/>
                <w:sz w:val="24"/>
                <w:szCs w:val="24"/>
                <w:lang w:val="bg-BG" w:eastAsia="bg-BG"/>
              </w:rPr>
            </w:pPr>
          </w:p>
          <w:p w14:paraId="364851F8" w14:textId="0F7D6B3E" w:rsidR="00CF389D" w:rsidRPr="00745AC9" w:rsidRDefault="00CF389D" w:rsidP="002C5CFB">
            <w:pPr>
              <w:jc w:val="both"/>
              <w:rPr>
                <w:rFonts w:ascii="Times New Roman" w:hAnsi="Times New Roman" w:cs="Times New Roman"/>
                <w:sz w:val="24"/>
                <w:szCs w:val="24"/>
                <w:lang w:val="bg-BG" w:eastAsia="bg-BG"/>
              </w:rPr>
            </w:pPr>
          </w:p>
          <w:p w14:paraId="5987DC53" w14:textId="77777777" w:rsidR="00CF389D" w:rsidRPr="00745AC9" w:rsidRDefault="00CF389D" w:rsidP="002C5CFB">
            <w:pPr>
              <w:jc w:val="both"/>
              <w:rPr>
                <w:rFonts w:ascii="Times New Roman" w:hAnsi="Times New Roman" w:cs="Times New Roman"/>
                <w:sz w:val="24"/>
                <w:szCs w:val="24"/>
                <w:lang w:val="bg-BG" w:eastAsia="bg-BG"/>
              </w:rPr>
            </w:pPr>
          </w:p>
          <w:p w14:paraId="7C2267F3" w14:textId="77777777" w:rsidR="00E33E37" w:rsidRPr="00745AC9" w:rsidRDefault="00E33E37" w:rsidP="00E33E37">
            <w:pPr>
              <w:jc w:val="both"/>
              <w:rPr>
                <w:rFonts w:ascii="Times New Roman" w:hAnsi="Times New Roman" w:cs="Times New Roman"/>
                <w:sz w:val="24"/>
                <w:szCs w:val="24"/>
                <w:lang w:val="bg-BG" w:eastAsia="bg-BG"/>
              </w:rPr>
            </w:pPr>
          </w:p>
          <w:bookmarkEnd w:id="0"/>
          <w:p w14:paraId="32AD9080" w14:textId="6F0E1997" w:rsidR="00E82424" w:rsidRPr="00745AC9" w:rsidRDefault="00E82424" w:rsidP="002C5CFB">
            <w:pPr>
              <w:numPr>
                <w:ilvl w:val="0"/>
                <w:numId w:val="7"/>
              </w:numPr>
              <w:ind w:left="0" w:hanging="29"/>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В т. 15 от Насоките за кандидатстване, позиция 12 е посочено, че кандидата и партньорите следва да представят годишен финансов отчет за изтеклата финансова година. В т. 4.4, финансов капацитет от Насоките е посочено, че при кандидати частна организация се представя ОПР и баланс на дружеството. Моля да потвърдите какво точно се представя при кандидатстване - целият годишен финансов отчет, така както е подаден към НСИ (отчета има повече приложения от ОПР и баланс) или само ОПР и баланс за последната приключена финансова година или нещо друго? </w:t>
            </w:r>
          </w:p>
          <w:p w14:paraId="0AF8A940" w14:textId="77777777" w:rsidR="002C5CFB" w:rsidRPr="00745AC9" w:rsidRDefault="002C5CFB" w:rsidP="002C5CFB">
            <w:pPr>
              <w:pStyle w:val="ListParagraph"/>
              <w:rPr>
                <w:rFonts w:ascii="Times New Roman" w:hAnsi="Times New Roman" w:cs="Times New Roman"/>
                <w:sz w:val="24"/>
                <w:szCs w:val="24"/>
                <w:lang w:val="bg-BG" w:eastAsia="bg-BG"/>
              </w:rPr>
            </w:pPr>
          </w:p>
          <w:p w14:paraId="0FFC6766" w14:textId="733FC05E" w:rsidR="00E82424" w:rsidRPr="00745AC9" w:rsidRDefault="00E82424" w:rsidP="00E82424">
            <w:pPr>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3. При представяне на удостоверение за регистрация на дружеството, за партньори от държавите донори, следва ли същото да има превод на български език и ако да в какъв вид </w:t>
            </w:r>
            <w:r w:rsidR="00962D19" w:rsidRPr="00745AC9">
              <w:rPr>
                <w:rFonts w:ascii="Times New Roman" w:hAnsi="Times New Roman" w:cs="Times New Roman"/>
                <w:sz w:val="24"/>
                <w:szCs w:val="24"/>
                <w:lang w:val="bg-BG" w:eastAsia="bg-BG"/>
              </w:rPr>
              <w:t>–</w:t>
            </w:r>
            <w:r w:rsidRPr="00745AC9">
              <w:rPr>
                <w:rFonts w:ascii="Times New Roman" w:hAnsi="Times New Roman" w:cs="Times New Roman"/>
                <w:sz w:val="24"/>
                <w:szCs w:val="24"/>
                <w:lang w:val="bg-BG" w:eastAsia="bg-BG"/>
              </w:rPr>
              <w:t xml:space="preserve"> от лицензиран преводач/ заверено с </w:t>
            </w:r>
            <w:proofErr w:type="spellStart"/>
            <w:r w:rsidRPr="00745AC9">
              <w:rPr>
                <w:rFonts w:ascii="Times New Roman" w:hAnsi="Times New Roman" w:cs="Times New Roman"/>
                <w:sz w:val="24"/>
                <w:szCs w:val="24"/>
                <w:lang w:val="bg-BG" w:eastAsia="bg-BG"/>
              </w:rPr>
              <w:t>апостил</w:t>
            </w:r>
            <w:proofErr w:type="spellEnd"/>
            <w:r w:rsidRPr="00745AC9">
              <w:rPr>
                <w:rFonts w:ascii="Times New Roman" w:hAnsi="Times New Roman" w:cs="Times New Roman"/>
                <w:sz w:val="24"/>
                <w:szCs w:val="24"/>
                <w:lang w:val="bg-BG" w:eastAsia="bg-BG"/>
              </w:rPr>
              <w:t>/ превод от кандидата със заверка вярно с оригинала, друго? Самото удостове</w:t>
            </w:r>
            <w:r w:rsidR="00220D3D" w:rsidRPr="00745AC9">
              <w:rPr>
                <w:rFonts w:ascii="Times New Roman" w:hAnsi="Times New Roman" w:cs="Times New Roman"/>
                <w:sz w:val="24"/>
                <w:szCs w:val="24"/>
                <w:lang w:val="bg-BG" w:eastAsia="bg-BG"/>
              </w:rPr>
              <w:t>ре</w:t>
            </w:r>
            <w:r w:rsidRPr="00745AC9">
              <w:rPr>
                <w:rFonts w:ascii="Times New Roman" w:hAnsi="Times New Roman" w:cs="Times New Roman"/>
                <w:sz w:val="24"/>
                <w:szCs w:val="24"/>
                <w:lang w:val="bg-BG" w:eastAsia="bg-BG"/>
              </w:rPr>
              <w:t>ние за регистрация трябва ли да се заверява по няк</w:t>
            </w:r>
            <w:r w:rsidR="00220D3D" w:rsidRPr="00745AC9">
              <w:rPr>
                <w:rFonts w:ascii="Times New Roman" w:hAnsi="Times New Roman" w:cs="Times New Roman"/>
                <w:sz w:val="24"/>
                <w:szCs w:val="24"/>
                <w:lang w:val="bg-BG" w:eastAsia="bg-BG"/>
              </w:rPr>
              <w:t>а</w:t>
            </w:r>
            <w:r w:rsidRPr="00745AC9">
              <w:rPr>
                <w:rFonts w:ascii="Times New Roman" w:hAnsi="Times New Roman" w:cs="Times New Roman"/>
                <w:sz w:val="24"/>
                <w:szCs w:val="24"/>
                <w:lang w:val="bg-BG" w:eastAsia="bg-BG"/>
              </w:rPr>
              <w:t>к</w:t>
            </w:r>
            <w:r w:rsidR="00220D3D" w:rsidRPr="00745AC9">
              <w:rPr>
                <w:rFonts w:ascii="Times New Roman" w:hAnsi="Times New Roman" w:cs="Times New Roman"/>
                <w:sz w:val="24"/>
                <w:szCs w:val="24"/>
                <w:lang w:val="bg-BG" w:eastAsia="bg-BG"/>
              </w:rPr>
              <w:t>ъ</w:t>
            </w:r>
            <w:r w:rsidRPr="00745AC9">
              <w:rPr>
                <w:rFonts w:ascii="Times New Roman" w:hAnsi="Times New Roman" w:cs="Times New Roman"/>
                <w:sz w:val="24"/>
                <w:szCs w:val="24"/>
                <w:lang w:val="bg-BG" w:eastAsia="bg-BG"/>
              </w:rPr>
              <w:t>в начин или може да е извлечение от регистър в съответната държава?</w:t>
            </w:r>
          </w:p>
          <w:p w14:paraId="6117723E" w14:textId="77777777" w:rsidR="00E82424" w:rsidRPr="00745AC9" w:rsidRDefault="00E82424" w:rsidP="00E82424">
            <w:pPr>
              <w:jc w:val="both"/>
              <w:rPr>
                <w:rFonts w:ascii="Times New Roman" w:hAnsi="Times New Roman" w:cs="Times New Roman"/>
                <w:sz w:val="24"/>
                <w:szCs w:val="24"/>
                <w:lang w:val="bg-BG" w:eastAsia="bg-BG"/>
              </w:rPr>
            </w:pPr>
          </w:p>
          <w:p w14:paraId="5B86AB95" w14:textId="77777777" w:rsidR="00E82424" w:rsidRPr="00745AC9" w:rsidRDefault="00E82424" w:rsidP="00E82424">
            <w:pPr>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4. В т. 15 от Насоките за кандидатстване, позиция 16 е посочено, че се прилага кратко описание на кандидата/партньора (вид организация, година на създаване, официални представители, основни дейности и постижения, включително дейности, </w:t>
            </w:r>
            <w:r w:rsidRPr="00745AC9">
              <w:rPr>
                <w:rFonts w:ascii="Times New Roman" w:hAnsi="Times New Roman" w:cs="Times New Roman"/>
                <w:sz w:val="24"/>
                <w:szCs w:val="24"/>
                <w:lang w:val="bg-BG" w:eastAsia="bg-BG"/>
              </w:rPr>
              <w:lastRenderedPageBreak/>
              <w:t>сходни на предложените в проекта, визия, мисия и цели на организацията). В същото време в таблицата за оценка на административно съответствие и допустимост т. 5 е посочено, че за кандидата тази информация се представя и проверява във формуляра за кандидатстване. Въпросът е по какъв начин се представя описанието на кандидата - само във формуляра в предвидената за това секция или и в отделен прикачен документ?</w:t>
            </w:r>
          </w:p>
          <w:p w14:paraId="4142D1CD" w14:textId="77777777" w:rsidR="00E82424" w:rsidRPr="00745AC9" w:rsidRDefault="00E82424" w:rsidP="00E82424">
            <w:pPr>
              <w:pStyle w:val="NormalWeb"/>
            </w:pPr>
          </w:p>
        </w:tc>
        <w:tc>
          <w:tcPr>
            <w:tcW w:w="5168" w:type="dxa"/>
          </w:tcPr>
          <w:p w14:paraId="37D274DC" w14:textId="6FC3DA05" w:rsidR="006F1C25" w:rsidRPr="00745AC9" w:rsidRDefault="006F1C25" w:rsidP="00E33E37">
            <w:pPr>
              <w:numPr>
                <w:ilvl w:val="0"/>
                <w:numId w:val="8"/>
              </w:numPr>
              <w:ind w:left="46" w:firstLine="0"/>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lastRenderedPageBreak/>
              <w:t>В секция 11 на формуляра за кандидатстване в системата ИСУН</w:t>
            </w:r>
            <w:r w:rsidR="00E33E37" w:rsidRPr="00745AC9">
              <w:rPr>
                <w:rFonts w:ascii="Times New Roman" w:hAnsi="Times New Roman" w:cs="Times New Roman"/>
                <w:sz w:val="24"/>
                <w:szCs w:val="24"/>
                <w:lang w:val="bg-BG" w:eastAsia="bg-BG"/>
              </w:rPr>
              <w:t xml:space="preserve"> са добавени полета за прикачване на документи </w:t>
            </w:r>
            <w:proofErr w:type="spellStart"/>
            <w:r w:rsidR="00E33E37" w:rsidRPr="00745AC9">
              <w:rPr>
                <w:rFonts w:ascii="Times New Roman" w:hAnsi="Times New Roman" w:cs="Times New Roman"/>
                <w:sz w:val="24"/>
                <w:szCs w:val="24"/>
                <w:lang w:val="bg-BG" w:eastAsia="bg-BG"/>
              </w:rPr>
              <w:t>Annual</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financial</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statement</w:t>
            </w:r>
            <w:proofErr w:type="spellEnd"/>
            <w:r w:rsidR="00E33E37" w:rsidRPr="00745AC9">
              <w:rPr>
                <w:rFonts w:ascii="Times New Roman" w:hAnsi="Times New Roman" w:cs="Times New Roman"/>
                <w:sz w:val="24"/>
                <w:szCs w:val="24"/>
                <w:lang w:val="bg-BG" w:eastAsia="bg-BG"/>
              </w:rPr>
              <w:t xml:space="preserve">/Годишен финансов отчет, A </w:t>
            </w:r>
            <w:proofErr w:type="spellStart"/>
            <w:r w:rsidR="00E33E37" w:rsidRPr="00745AC9">
              <w:rPr>
                <w:rFonts w:ascii="Times New Roman" w:hAnsi="Times New Roman" w:cs="Times New Roman"/>
                <w:sz w:val="24"/>
                <w:szCs w:val="24"/>
                <w:lang w:val="bg-BG" w:eastAsia="bg-BG"/>
              </w:rPr>
              <w:t>letter</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or</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document</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of</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support</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from</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the</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relevant</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primary</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spending</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unit</w:t>
            </w:r>
            <w:proofErr w:type="spellEnd"/>
            <w:r w:rsidR="00E33E37" w:rsidRPr="00745AC9">
              <w:rPr>
                <w:rFonts w:ascii="Times New Roman" w:hAnsi="Times New Roman" w:cs="Times New Roman"/>
                <w:sz w:val="24"/>
                <w:szCs w:val="24"/>
                <w:lang w:val="bg-BG" w:eastAsia="bg-BG"/>
              </w:rPr>
              <w:t xml:space="preserve">/Писмо/документ за подкрепа от съответния първостепенен разпоредител с бюджетни средства, </w:t>
            </w:r>
            <w:proofErr w:type="spellStart"/>
            <w:r w:rsidR="00E33E37" w:rsidRPr="00745AC9">
              <w:rPr>
                <w:rFonts w:ascii="Times New Roman" w:hAnsi="Times New Roman" w:cs="Times New Roman"/>
                <w:sz w:val="24"/>
                <w:szCs w:val="24"/>
                <w:lang w:val="bg-BG" w:eastAsia="bg-BG"/>
              </w:rPr>
              <w:t>Description</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of</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the</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applicant</w:t>
            </w:r>
            <w:proofErr w:type="spellEnd"/>
            <w:r w:rsidR="00E33E37" w:rsidRPr="00745AC9">
              <w:rPr>
                <w:rFonts w:ascii="Times New Roman" w:hAnsi="Times New Roman" w:cs="Times New Roman"/>
                <w:sz w:val="24"/>
                <w:szCs w:val="24"/>
                <w:lang w:val="bg-BG" w:eastAsia="bg-BG"/>
              </w:rPr>
              <w:t>/</w:t>
            </w:r>
            <w:proofErr w:type="spellStart"/>
            <w:r w:rsidR="00E33E37" w:rsidRPr="00745AC9">
              <w:rPr>
                <w:rFonts w:ascii="Times New Roman" w:hAnsi="Times New Roman" w:cs="Times New Roman"/>
                <w:sz w:val="24"/>
                <w:szCs w:val="24"/>
                <w:lang w:val="bg-BG" w:eastAsia="bg-BG"/>
              </w:rPr>
              <w:t>partner</w:t>
            </w:r>
            <w:proofErr w:type="spellEnd"/>
            <w:r w:rsidR="00E33E37" w:rsidRPr="00745AC9">
              <w:rPr>
                <w:rFonts w:ascii="Times New Roman" w:hAnsi="Times New Roman" w:cs="Times New Roman"/>
                <w:sz w:val="24"/>
                <w:szCs w:val="24"/>
                <w:lang w:val="bg-BG" w:eastAsia="bg-BG"/>
              </w:rPr>
              <w:t>/</w:t>
            </w:r>
            <w:proofErr w:type="spellStart"/>
            <w:r w:rsidR="00E33E37" w:rsidRPr="00745AC9">
              <w:rPr>
                <w:rFonts w:ascii="Times New Roman" w:hAnsi="Times New Roman" w:cs="Times New Roman"/>
                <w:sz w:val="24"/>
                <w:szCs w:val="24"/>
                <w:lang w:val="bg-BG" w:eastAsia="bg-BG"/>
              </w:rPr>
              <w:t>Oписание</w:t>
            </w:r>
            <w:proofErr w:type="spellEnd"/>
            <w:r w:rsidR="00E33E37" w:rsidRPr="00745AC9">
              <w:rPr>
                <w:rFonts w:ascii="Times New Roman" w:hAnsi="Times New Roman" w:cs="Times New Roman"/>
                <w:sz w:val="24"/>
                <w:szCs w:val="24"/>
                <w:lang w:val="bg-BG" w:eastAsia="bg-BG"/>
              </w:rPr>
              <w:t xml:space="preserve"> на кандидата/партньора, </w:t>
            </w:r>
            <w:proofErr w:type="spellStart"/>
            <w:r w:rsidR="00E33E37" w:rsidRPr="00745AC9">
              <w:rPr>
                <w:rFonts w:ascii="Times New Roman" w:hAnsi="Times New Roman" w:cs="Times New Roman"/>
                <w:sz w:val="24"/>
                <w:szCs w:val="24"/>
                <w:lang w:val="bg-BG" w:eastAsia="bg-BG"/>
              </w:rPr>
              <w:t>Documents</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related</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to</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repair</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and</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re</w:t>
            </w:r>
            <w:proofErr w:type="spellEnd"/>
            <w:r w:rsidR="00E33E37" w:rsidRPr="00745AC9">
              <w:rPr>
                <w:rFonts w:ascii="Times New Roman" w:hAnsi="Times New Roman" w:cs="Times New Roman"/>
                <w:sz w:val="24"/>
                <w:szCs w:val="24"/>
                <w:lang w:val="bg-BG" w:eastAsia="bg-BG"/>
              </w:rPr>
              <w:t>/</w:t>
            </w:r>
            <w:proofErr w:type="spellStart"/>
            <w:r w:rsidR="00E33E37" w:rsidRPr="00745AC9">
              <w:rPr>
                <w:rFonts w:ascii="Times New Roman" w:hAnsi="Times New Roman" w:cs="Times New Roman"/>
                <w:sz w:val="24"/>
                <w:szCs w:val="24"/>
                <w:lang w:val="bg-BG" w:eastAsia="bg-BG"/>
              </w:rPr>
              <w:t>construction</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works</w:t>
            </w:r>
            <w:proofErr w:type="spellEnd"/>
            <w:r w:rsidR="00E33E37" w:rsidRPr="00745AC9">
              <w:rPr>
                <w:rFonts w:ascii="Times New Roman" w:hAnsi="Times New Roman" w:cs="Times New Roman"/>
                <w:sz w:val="24"/>
                <w:szCs w:val="24"/>
                <w:lang w:val="bg-BG" w:eastAsia="bg-BG"/>
              </w:rPr>
              <w:t xml:space="preserve">/Документи, свързани със строителни дейности и реконструкция, </w:t>
            </w:r>
            <w:proofErr w:type="spellStart"/>
            <w:r w:rsidR="00E33E37" w:rsidRPr="00745AC9">
              <w:rPr>
                <w:rFonts w:ascii="Times New Roman" w:hAnsi="Times New Roman" w:cs="Times New Roman"/>
                <w:sz w:val="24"/>
                <w:szCs w:val="24"/>
                <w:lang w:val="bg-BG" w:eastAsia="bg-BG"/>
              </w:rPr>
              <w:t>Documents</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related</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to</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the</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supplies</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of</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furniture</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t>and</w:t>
            </w:r>
            <w:proofErr w:type="spellEnd"/>
            <w:r w:rsidR="00E33E37" w:rsidRPr="00745AC9">
              <w:rPr>
                <w:rFonts w:ascii="Times New Roman" w:hAnsi="Times New Roman" w:cs="Times New Roman"/>
                <w:sz w:val="24"/>
                <w:szCs w:val="24"/>
                <w:lang w:val="bg-BG" w:eastAsia="bg-BG"/>
              </w:rPr>
              <w:t xml:space="preserve"> </w:t>
            </w:r>
            <w:proofErr w:type="spellStart"/>
            <w:r w:rsidR="00E33E37" w:rsidRPr="00745AC9">
              <w:rPr>
                <w:rFonts w:ascii="Times New Roman" w:hAnsi="Times New Roman" w:cs="Times New Roman"/>
                <w:sz w:val="24"/>
                <w:szCs w:val="24"/>
                <w:lang w:val="bg-BG" w:eastAsia="bg-BG"/>
              </w:rPr>
              <w:lastRenderedPageBreak/>
              <w:t>equipment</w:t>
            </w:r>
            <w:proofErr w:type="spellEnd"/>
            <w:r w:rsidR="00E33E37" w:rsidRPr="00745AC9">
              <w:rPr>
                <w:rFonts w:ascii="Times New Roman" w:hAnsi="Times New Roman" w:cs="Times New Roman"/>
                <w:sz w:val="24"/>
                <w:szCs w:val="24"/>
                <w:lang w:val="bg-BG" w:eastAsia="bg-BG"/>
              </w:rPr>
              <w:t>/Документи, свързани с доставката на оборудване и обзавеждане.</w:t>
            </w:r>
          </w:p>
          <w:p w14:paraId="6A56C2DC" w14:textId="77777777" w:rsidR="00750ABC" w:rsidRPr="00745AC9" w:rsidRDefault="00750ABC" w:rsidP="00750ABC">
            <w:pPr>
              <w:ind w:left="46"/>
              <w:jc w:val="both"/>
              <w:rPr>
                <w:rFonts w:ascii="Times New Roman" w:hAnsi="Times New Roman" w:cs="Times New Roman"/>
                <w:sz w:val="24"/>
                <w:szCs w:val="24"/>
                <w:lang w:val="bg-BG" w:eastAsia="bg-BG"/>
              </w:rPr>
            </w:pPr>
          </w:p>
          <w:p w14:paraId="677D8033" w14:textId="64E6FEE6" w:rsidR="002C5CFB" w:rsidRPr="00745AC9" w:rsidRDefault="002C5CFB" w:rsidP="002C5CFB">
            <w:pPr>
              <w:numPr>
                <w:ilvl w:val="0"/>
                <w:numId w:val="8"/>
              </w:numPr>
              <w:ind w:left="46" w:firstLine="0"/>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Съгласно </w:t>
            </w:r>
            <w:r w:rsidR="00752E00" w:rsidRPr="00745AC9">
              <w:rPr>
                <w:rFonts w:ascii="Times New Roman" w:hAnsi="Times New Roman" w:cs="Times New Roman"/>
                <w:sz w:val="24"/>
                <w:szCs w:val="24"/>
                <w:lang w:val="bg-BG" w:eastAsia="bg-BG"/>
              </w:rPr>
              <w:t>Н</w:t>
            </w:r>
            <w:r w:rsidRPr="00745AC9">
              <w:rPr>
                <w:rFonts w:ascii="Times New Roman" w:hAnsi="Times New Roman" w:cs="Times New Roman"/>
                <w:sz w:val="24"/>
                <w:szCs w:val="24"/>
                <w:lang w:val="bg-BG" w:eastAsia="bg-BG"/>
              </w:rPr>
              <w:t>асоките за кандидатстване кандидати, които не са публични органи, представя официален баланс и отчет 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размера на планираните разходи по проекта. Кандидатът може да приложи пълния комплект документи към ГФО или като минимум ОПР и баланс.</w:t>
            </w:r>
          </w:p>
          <w:p w14:paraId="72E04975" w14:textId="54AC23D4" w:rsidR="00E82424" w:rsidRPr="00745AC9" w:rsidRDefault="00E82424" w:rsidP="002C5CFB">
            <w:pPr>
              <w:rPr>
                <w:rFonts w:ascii="Times New Roman" w:hAnsi="Times New Roman" w:cs="Times New Roman"/>
                <w:sz w:val="24"/>
                <w:szCs w:val="24"/>
                <w:lang w:val="bg-BG" w:eastAsia="bg-BG"/>
              </w:rPr>
            </w:pPr>
          </w:p>
          <w:p w14:paraId="3D2E41E9" w14:textId="77777777" w:rsidR="006F1C25" w:rsidRPr="00745AC9" w:rsidRDefault="006F1C25" w:rsidP="00E82424">
            <w:pPr>
              <w:rPr>
                <w:rFonts w:ascii="Times New Roman" w:hAnsi="Times New Roman" w:cs="Times New Roman"/>
                <w:sz w:val="24"/>
                <w:szCs w:val="24"/>
                <w:lang w:val="bg-BG" w:eastAsia="bg-BG"/>
              </w:rPr>
            </w:pPr>
          </w:p>
          <w:p w14:paraId="4A9AC061" w14:textId="45A2B3EE" w:rsidR="006F1C25" w:rsidRPr="00745AC9" w:rsidRDefault="006F1C25" w:rsidP="00220D3D">
            <w:pPr>
              <w:numPr>
                <w:ilvl w:val="0"/>
                <w:numId w:val="8"/>
              </w:numPr>
              <w:ind w:left="0" w:firstLine="46"/>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При представяне на удостоверение за регистрация на дружеството, за партньори от държавите донори приложете превод от кандидата със заверка вярно с оригинала. Удостоверението може да бъде извлечение то регистър в съответната държава.</w:t>
            </w:r>
          </w:p>
          <w:p w14:paraId="30D06440" w14:textId="77777777" w:rsidR="00220D3D" w:rsidRPr="00745AC9" w:rsidRDefault="00220D3D" w:rsidP="00752E00">
            <w:pPr>
              <w:jc w:val="both"/>
              <w:rPr>
                <w:rFonts w:ascii="Times New Roman" w:hAnsi="Times New Roman" w:cs="Times New Roman"/>
                <w:sz w:val="24"/>
                <w:szCs w:val="24"/>
                <w:lang w:val="bg-BG" w:eastAsia="bg-BG"/>
              </w:rPr>
            </w:pPr>
          </w:p>
          <w:p w14:paraId="66136E0B" w14:textId="6387E152" w:rsidR="006F1C25" w:rsidRPr="00745AC9" w:rsidRDefault="006F1C25" w:rsidP="00E82424">
            <w:pPr>
              <w:rPr>
                <w:rFonts w:ascii="Times New Roman" w:hAnsi="Times New Roman" w:cs="Times New Roman"/>
                <w:sz w:val="24"/>
                <w:szCs w:val="24"/>
                <w:lang w:val="bg-BG" w:eastAsia="bg-BG"/>
              </w:rPr>
            </w:pPr>
          </w:p>
          <w:p w14:paraId="6EDC0065" w14:textId="09081B54" w:rsidR="00220D3D" w:rsidRPr="00745AC9" w:rsidRDefault="00220D3D" w:rsidP="00E82424">
            <w:pPr>
              <w:rPr>
                <w:rFonts w:ascii="Times New Roman" w:hAnsi="Times New Roman" w:cs="Times New Roman"/>
                <w:sz w:val="24"/>
                <w:szCs w:val="24"/>
                <w:lang w:val="bg-BG" w:eastAsia="bg-BG"/>
              </w:rPr>
            </w:pPr>
          </w:p>
          <w:p w14:paraId="170D2A14" w14:textId="77777777" w:rsidR="00220D3D" w:rsidRPr="00745AC9" w:rsidRDefault="00220D3D" w:rsidP="00E82424">
            <w:pPr>
              <w:rPr>
                <w:rFonts w:ascii="Times New Roman" w:hAnsi="Times New Roman" w:cs="Times New Roman"/>
                <w:sz w:val="24"/>
                <w:szCs w:val="24"/>
                <w:lang w:val="bg-BG" w:eastAsia="bg-BG"/>
              </w:rPr>
            </w:pPr>
          </w:p>
          <w:p w14:paraId="3B777DD0" w14:textId="0C82B208" w:rsidR="006F1C25" w:rsidRPr="00745AC9" w:rsidRDefault="006F1C25" w:rsidP="00D71863">
            <w:pPr>
              <w:numPr>
                <w:ilvl w:val="0"/>
                <w:numId w:val="8"/>
              </w:numPr>
              <w:ind w:left="0" w:firstLine="46"/>
              <w:jc w:val="both"/>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Моля да приложите кратко описание на кандидата/партньора (вид организация, година на създаване, официални представители, основни дейности и постижения, включително дейности, сходни на предложените в проекта, визия, мисия и цели на организацията)</w:t>
            </w:r>
            <w:r w:rsidR="00220D3D" w:rsidRPr="00745AC9">
              <w:rPr>
                <w:rFonts w:ascii="Times New Roman" w:hAnsi="Times New Roman" w:cs="Times New Roman"/>
                <w:sz w:val="24"/>
                <w:szCs w:val="24"/>
                <w:lang w:val="bg-BG" w:eastAsia="bg-BG"/>
              </w:rPr>
              <w:t xml:space="preserve"> в отделен документ</w:t>
            </w:r>
            <w:r w:rsidRPr="00745AC9">
              <w:rPr>
                <w:rFonts w:ascii="Times New Roman" w:hAnsi="Times New Roman" w:cs="Times New Roman"/>
                <w:sz w:val="24"/>
                <w:szCs w:val="24"/>
                <w:lang w:val="bg-BG" w:eastAsia="bg-BG"/>
              </w:rPr>
              <w:t xml:space="preserve">, както и да попълните секцията във </w:t>
            </w:r>
            <w:r w:rsidRPr="00745AC9">
              <w:rPr>
                <w:rFonts w:ascii="Times New Roman" w:hAnsi="Times New Roman" w:cs="Times New Roman"/>
                <w:sz w:val="24"/>
                <w:szCs w:val="24"/>
                <w:lang w:val="bg-BG" w:eastAsia="bg-BG"/>
              </w:rPr>
              <w:lastRenderedPageBreak/>
              <w:t>формуляра за кандидатстване</w:t>
            </w:r>
            <w:r w:rsidR="00220D3D" w:rsidRPr="00745AC9">
              <w:rPr>
                <w:rFonts w:ascii="Times New Roman" w:hAnsi="Times New Roman" w:cs="Times New Roman"/>
                <w:sz w:val="24"/>
                <w:szCs w:val="24"/>
                <w:lang w:val="bg-BG" w:eastAsia="bg-BG"/>
              </w:rPr>
              <w:t xml:space="preserve"> за информацията, отнасяща се до кандидата</w:t>
            </w:r>
            <w:r w:rsidRPr="00745AC9">
              <w:rPr>
                <w:rFonts w:ascii="Times New Roman" w:hAnsi="Times New Roman" w:cs="Times New Roman"/>
                <w:sz w:val="24"/>
                <w:szCs w:val="24"/>
                <w:lang w:val="bg-BG" w:eastAsia="bg-BG"/>
              </w:rPr>
              <w:t xml:space="preserve">.  </w:t>
            </w:r>
          </w:p>
        </w:tc>
      </w:tr>
      <w:tr w:rsidR="00E82424" w:rsidRPr="00745AC9" w14:paraId="4CE29FAE" w14:textId="77777777" w:rsidTr="00C1504F">
        <w:tc>
          <w:tcPr>
            <w:tcW w:w="3414" w:type="dxa"/>
          </w:tcPr>
          <w:p w14:paraId="67F02A44" w14:textId="0FEEBAA9" w:rsidR="00E82424" w:rsidRPr="00745AC9" w:rsidRDefault="00E82424" w:rsidP="001A78EF">
            <w:pPr>
              <w:spacing w:before="120" w:after="120"/>
              <w:rPr>
                <w:rFonts w:ascii="Times New Roman" w:hAnsi="Times New Roman" w:cs="Times New Roman"/>
                <w:b/>
                <w:bCs/>
                <w:sz w:val="24"/>
                <w:szCs w:val="24"/>
                <w:lang w:val="bg-BG"/>
              </w:rPr>
            </w:pPr>
            <w:proofErr w:type="spellStart"/>
            <w:r w:rsidRPr="00745AC9">
              <w:rPr>
                <w:rFonts w:ascii="Times New Roman" w:hAnsi="Times New Roman" w:cs="Times New Roman"/>
                <w:b/>
                <w:bCs/>
                <w:sz w:val="24"/>
                <w:szCs w:val="24"/>
                <w:lang w:val="bg-BG"/>
              </w:rPr>
              <w:lastRenderedPageBreak/>
              <w:t>Krasimir</w:t>
            </w:r>
            <w:proofErr w:type="spellEnd"/>
            <w:r w:rsidRPr="00745AC9">
              <w:rPr>
                <w:rFonts w:ascii="Times New Roman" w:hAnsi="Times New Roman" w:cs="Times New Roman"/>
                <w:b/>
                <w:bCs/>
                <w:sz w:val="24"/>
                <w:szCs w:val="24"/>
                <w:lang w:val="bg-BG"/>
              </w:rPr>
              <w:t xml:space="preserve"> </w:t>
            </w:r>
            <w:proofErr w:type="spellStart"/>
            <w:r w:rsidRPr="00745AC9">
              <w:rPr>
                <w:rFonts w:ascii="Times New Roman" w:hAnsi="Times New Roman" w:cs="Times New Roman"/>
                <w:b/>
                <w:bCs/>
                <w:sz w:val="24"/>
                <w:szCs w:val="24"/>
                <w:lang w:val="bg-BG"/>
              </w:rPr>
              <w:t>Trufev</w:t>
            </w:r>
            <w:proofErr w:type="spellEnd"/>
            <w:r w:rsidRPr="00745AC9">
              <w:rPr>
                <w:rFonts w:ascii="Times New Roman" w:hAnsi="Times New Roman" w:cs="Times New Roman"/>
                <w:b/>
                <w:bCs/>
                <w:sz w:val="24"/>
                <w:szCs w:val="24"/>
                <w:lang w:val="bg-BG"/>
              </w:rPr>
              <w:t xml:space="preserve"> &lt;ktrufev@gmail.com&gt;</w:t>
            </w:r>
          </w:p>
        </w:tc>
        <w:tc>
          <w:tcPr>
            <w:tcW w:w="5667" w:type="dxa"/>
          </w:tcPr>
          <w:p w14:paraId="5E351280" w14:textId="1C98724A" w:rsidR="00E82424" w:rsidRPr="00745AC9" w:rsidRDefault="00E82424" w:rsidP="00E82424">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Във връзка с отворен прием по процедура BGLD-1.007 - Малка </w:t>
            </w:r>
            <w:proofErr w:type="spellStart"/>
            <w:r w:rsidRPr="00745AC9">
              <w:rPr>
                <w:rFonts w:ascii="Times New Roman" w:hAnsi="Times New Roman" w:cs="Times New Roman"/>
                <w:sz w:val="24"/>
                <w:szCs w:val="24"/>
                <w:lang w:val="bg-BG" w:eastAsia="bg-BG"/>
              </w:rPr>
              <w:t>грантова</w:t>
            </w:r>
            <w:proofErr w:type="spellEnd"/>
            <w:r w:rsidRPr="00745AC9">
              <w:rPr>
                <w:rFonts w:ascii="Times New Roman" w:hAnsi="Times New Roman" w:cs="Times New Roman"/>
                <w:sz w:val="24"/>
                <w:szCs w:val="24"/>
                <w:lang w:val="bg-BG" w:eastAsia="bg-BG"/>
              </w:rPr>
              <w:t xml:space="preserve"> схема "Създаване на работни места", моля за следното разяснение:</w:t>
            </w:r>
          </w:p>
          <w:p w14:paraId="3513A107" w14:textId="18B56920" w:rsidR="00E82424" w:rsidRPr="00745AC9" w:rsidRDefault="00E82424" w:rsidP="00E82424">
            <w:pPr>
              <w:pStyle w:val="gmail-m4083237776075716190msolistparagraph"/>
              <w:numPr>
                <w:ilvl w:val="0"/>
                <w:numId w:val="2"/>
              </w:numPr>
              <w:rPr>
                <w:rFonts w:ascii="Times New Roman" w:hAnsi="Times New Roman" w:cs="Times New Roman"/>
                <w:sz w:val="24"/>
                <w:szCs w:val="24"/>
              </w:rPr>
            </w:pPr>
            <w:r w:rsidRPr="00745AC9">
              <w:rPr>
                <w:rFonts w:ascii="Times New Roman" w:hAnsi="Times New Roman" w:cs="Times New Roman"/>
                <w:sz w:val="24"/>
                <w:szCs w:val="24"/>
              </w:rPr>
              <w:t>Допустим кандидат ли е СНЦ</w:t>
            </w:r>
            <w:r w:rsidR="00345C48" w:rsidRPr="00745AC9">
              <w:rPr>
                <w:rFonts w:ascii="Times New Roman" w:hAnsi="Times New Roman" w:cs="Times New Roman"/>
                <w:sz w:val="24"/>
                <w:szCs w:val="24"/>
              </w:rPr>
              <w:t>, р</w:t>
            </w:r>
            <w:r w:rsidRPr="00745AC9">
              <w:rPr>
                <w:rFonts w:ascii="Times New Roman" w:hAnsi="Times New Roman" w:cs="Times New Roman"/>
                <w:sz w:val="24"/>
                <w:szCs w:val="24"/>
              </w:rPr>
              <w:t>егистрирано на 30.05.2022 по ЗЮЛНЦ при положение, че все още нямаме приключена финансова година?</w:t>
            </w:r>
          </w:p>
          <w:p w14:paraId="4D154BEE" w14:textId="77777777" w:rsidR="00E82424" w:rsidRPr="00745AC9" w:rsidRDefault="00E82424" w:rsidP="00E82424">
            <w:pPr>
              <w:pStyle w:val="gmail-m4083237776075716190msolistparagraph"/>
              <w:numPr>
                <w:ilvl w:val="0"/>
                <w:numId w:val="2"/>
              </w:numPr>
              <w:rPr>
                <w:rFonts w:ascii="Times New Roman" w:hAnsi="Times New Roman" w:cs="Times New Roman"/>
                <w:sz w:val="24"/>
                <w:szCs w:val="24"/>
              </w:rPr>
            </w:pPr>
            <w:r w:rsidRPr="00745AC9">
              <w:rPr>
                <w:rFonts w:ascii="Times New Roman" w:hAnsi="Times New Roman" w:cs="Times New Roman"/>
                <w:sz w:val="24"/>
                <w:szCs w:val="24"/>
              </w:rPr>
              <w:t>В случай, че сме допустими, как можем да докажем финансов капацитет?</w:t>
            </w:r>
          </w:p>
          <w:p w14:paraId="039268DE" w14:textId="094C49DC" w:rsidR="00E82424" w:rsidRPr="00745AC9" w:rsidRDefault="00E82424" w:rsidP="00283AE3">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Моля да се приеме, че отговаряме на всички останали критерии на процедурата и единственото ни питане е по отношение доказване на финансовият ни капацитет.</w:t>
            </w:r>
          </w:p>
        </w:tc>
        <w:tc>
          <w:tcPr>
            <w:tcW w:w="5168" w:type="dxa"/>
          </w:tcPr>
          <w:p w14:paraId="4A0946C5" w14:textId="3C8A4F83" w:rsidR="00E82424" w:rsidRPr="00745AC9" w:rsidRDefault="002906AB" w:rsidP="002906AB">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1. </w:t>
            </w:r>
            <w:r w:rsidR="00220D3D" w:rsidRPr="00745AC9">
              <w:rPr>
                <w:rFonts w:ascii="Times New Roman" w:hAnsi="Times New Roman" w:cs="Times New Roman"/>
                <w:sz w:val="24"/>
                <w:szCs w:val="24"/>
                <w:lang w:val="bg-BG" w:eastAsia="bg-BG"/>
              </w:rPr>
              <w:t xml:space="preserve">Съгласно Насоките за кандидатстване, всеки </w:t>
            </w:r>
            <w:r w:rsidR="00220D3D" w:rsidRPr="00745AC9">
              <w:rPr>
                <w:rFonts w:ascii="Times New Roman" w:hAnsi="Times New Roman" w:cs="Times New Roman"/>
                <w:sz w:val="24"/>
                <w:szCs w:val="24"/>
                <w:lang w:val="bg-BG"/>
              </w:rPr>
              <w:t>кандидат/партньор следва да има поне 1 година опит в управление/изпълнение на проекти и/или опит в изпълнение на дейности, сходни на тези, включени в проектното предложение</w:t>
            </w:r>
            <w:r w:rsidR="00220D3D" w:rsidRPr="00745AC9">
              <w:rPr>
                <w:rFonts w:ascii="Times New Roman" w:hAnsi="Times New Roman" w:cs="Times New Roman"/>
                <w:sz w:val="24"/>
                <w:szCs w:val="24"/>
                <w:lang w:val="bg-BG" w:eastAsia="bg-BG"/>
              </w:rPr>
              <w:t>, но липсата на доказуем опит не води до отхвърляне на проектното предложение. Опитът е предмет на оценка по време на техническата и финансова оценка на проекта.</w:t>
            </w:r>
          </w:p>
          <w:p w14:paraId="211919E7" w14:textId="77777777" w:rsidR="009C3E9E" w:rsidRPr="00745AC9" w:rsidRDefault="009C3E9E" w:rsidP="002906AB">
            <w:pPr>
              <w:rPr>
                <w:rFonts w:ascii="Times New Roman" w:hAnsi="Times New Roman" w:cs="Times New Roman"/>
                <w:sz w:val="24"/>
                <w:szCs w:val="24"/>
                <w:lang w:val="bg-BG" w:eastAsia="bg-BG"/>
              </w:rPr>
            </w:pPr>
          </w:p>
          <w:p w14:paraId="61607A6B" w14:textId="78DABB2E" w:rsidR="00E444D9" w:rsidRPr="00745AC9" w:rsidRDefault="002906AB" w:rsidP="002906AB">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2. </w:t>
            </w:r>
            <w:r w:rsidR="00CA4080" w:rsidRPr="00745AC9">
              <w:rPr>
                <w:rFonts w:ascii="Times New Roman" w:hAnsi="Times New Roman" w:cs="Times New Roman"/>
                <w:sz w:val="24"/>
                <w:szCs w:val="24"/>
                <w:lang w:val="bg-BG" w:eastAsia="bg-BG"/>
              </w:rPr>
              <w:t>По отношение на финансовия капацитет</w:t>
            </w:r>
            <w:r w:rsidR="00E444D9" w:rsidRPr="00745AC9">
              <w:rPr>
                <w:rFonts w:ascii="Times New Roman" w:hAnsi="Times New Roman" w:cs="Times New Roman"/>
                <w:sz w:val="24"/>
                <w:szCs w:val="24"/>
                <w:lang w:val="bg-BG" w:eastAsia="bg-BG"/>
              </w:rPr>
              <w:t>,</w:t>
            </w:r>
            <w:r w:rsidR="00CA4080" w:rsidRPr="00745AC9">
              <w:rPr>
                <w:rFonts w:ascii="Times New Roman" w:hAnsi="Times New Roman" w:cs="Times New Roman"/>
                <w:sz w:val="24"/>
                <w:szCs w:val="24"/>
                <w:lang w:val="bg-BG" w:eastAsia="bg-BG"/>
              </w:rPr>
              <w:t xml:space="preserve"> </w:t>
            </w:r>
            <w:r w:rsidR="00E444D9" w:rsidRPr="00745AC9">
              <w:rPr>
                <w:rFonts w:ascii="Times New Roman" w:hAnsi="Times New Roman" w:cs="Times New Roman"/>
                <w:sz w:val="24"/>
                <w:szCs w:val="24"/>
                <w:lang w:val="bg-BG" w:eastAsia="bg-BG"/>
              </w:rPr>
              <w:t xml:space="preserve">когато кандидатът/партньорът е НПО се </w:t>
            </w:r>
            <w:r w:rsidR="00E444D9" w:rsidRPr="00745AC9">
              <w:rPr>
                <w:rFonts w:ascii="Times New Roman" w:hAnsi="Times New Roman" w:cs="Times New Roman"/>
                <w:sz w:val="24"/>
                <w:szCs w:val="24"/>
                <w:lang w:val="bg-BG"/>
              </w:rPr>
              <w:t>представя</w:t>
            </w:r>
            <w:r w:rsidR="00E444D9" w:rsidRPr="00745AC9">
              <w:rPr>
                <w:rFonts w:ascii="Times New Roman" w:hAnsi="Times New Roman" w:cs="Times New Roman"/>
                <w:sz w:val="24"/>
                <w:szCs w:val="24"/>
                <w:lang w:val="bg-BG" w:eastAsia="bg-BG"/>
              </w:rPr>
              <w:t xml:space="preserve"> официален баланс и отчет за приходите и разходите за последната финансова година, доказващи, че общият размер на направените през годината разходи от дружеството е по-голям или равен на размера на планираните разходи по проекта. В случай че няма </w:t>
            </w:r>
            <w:r w:rsidR="00B37A23" w:rsidRPr="00745AC9">
              <w:rPr>
                <w:rFonts w:ascii="Times New Roman" w:hAnsi="Times New Roman" w:cs="Times New Roman"/>
                <w:sz w:val="24"/>
                <w:szCs w:val="24"/>
                <w:lang w:val="bg-BG" w:eastAsia="bg-BG"/>
              </w:rPr>
              <w:t xml:space="preserve">информация за изтекла финансова година, то кандидатът следва да представи актуални ОПР, ОПП, Баланс и собствен капитал към последния изтекъл месец </w:t>
            </w:r>
            <w:r w:rsidR="00B37A23" w:rsidRPr="00745AC9">
              <w:rPr>
                <w:rFonts w:ascii="Times New Roman" w:hAnsi="Times New Roman" w:cs="Times New Roman"/>
                <w:sz w:val="24"/>
                <w:szCs w:val="24"/>
                <w:lang w:val="bg-BG" w:eastAsia="bg-BG"/>
              </w:rPr>
              <w:lastRenderedPageBreak/>
              <w:t>на годината. За допълнително доказване на финансов капацитет, кандидатът може да приложи сключени договори – изпълнени или в процес на изпълнение, ако е приложимо.</w:t>
            </w:r>
          </w:p>
          <w:p w14:paraId="22CDD149" w14:textId="4D453755" w:rsidR="00CA4080" w:rsidRPr="00745AC9" w:rsidRDefault="00CA4080" w:rsidP="00B37A23">
            <w:pPr>
              <w:pStyle w:val="ListParagraph"/>
              <w:ind w:left="0"/>
              <w:rPr>
                <w:rFonts w:ascii="Times New Roman" w:hAnsi="Times New Roman" w:cs="Times New Roman"/>
                <w:sz w:val="24"/>
                <w:szCs w:val="24"/>
                <w:lang w:val="bg-BG" w:eastAsia="bg-BG"/>
              </w:rPr>
            </w:pPr>
          </w:p>
        </w:tc>
      </w:tr>
      <w:tr w:rsidR="00CD67D2" w:rsidRPr="00745AC9" w14:paraId="7750C296" w14:textId="77777777" w:rsidTr="00C1504F">
        <w:tc>
          <w:tcPr>
            <w:tcW w:w="3414" w:type="dxa"/>
          </w:tcPr>
          <w:p w14:paraId="0EBDF1AC" w14:textId="7EF480A4" w:rsidR="00CD67D2" w:rsidRPr="00745AC9" w:rsidRDefault="00CD67D2" w:rsidP="001A78EF">
            <w:pPr>
              <w:spacing w:before="120" w:after="120"/>
              <w:rPr>
                <w:rFonts w:ascii="Times New Roman" w:hAnsi="Times New Roman" w:cs="Times New Roman"/>
                <w:b/>
                <w:bCs/>
                <w:sz w:val="24"/>
                <w:szCs w:val="24"/>
                <w:lang w:val="bg-BG"/>
              </w:rPr>
            </w:pPr>
            <w:proofErr w:type="spellStart"/>
            <w:r w:rsidRPr="00745AC9">
              <w:rPr>
                <w:rFonts w:ascii="Times New Roman" w:hAnsi="Times New Roman" w:cs="Times New Roman"/>
                <w:b/>
                <w:bCs/>
                <w:sz w:val="24"/>
                <w:szCs w:val="24"/>
                <w:lang w:val="bg-BG"/>
              </w:rPr>
              <w:lastRenderedPageBreak/>
              <w:t>Reihold</w:t>
            </w:r>
            <w:proofErr w:type="spellEnd"/>
            <w:r w:rsidRPr="00745AC9">
              <w:rPr>
                <w:rFonts w:ascii="Times New Roman" w:hAnsi="Times New Roman" w:cs="Times New Roman"/>
                <w:b/>
                <w:bCs/>
                <w:sz w:val="24"/>
                <w:szCs w:val="24"/>
                <w:lang w:val="bg-BG"/>
              </w:rPr>
              <w:t xml:space="preserve"> </w:t>
            </w:r>
            <w:proofErr w:type="spellStart"/>
            <w:r w:rsidRPr="00745AC9">
              <w:rPr>
                <w:rFonts w:ascii="Times New Roman" w:hAnsi="Times New Roman" w:cs="Times New Roman"/>
                <w:b/>
                <w:bCs/>
                <w:sz w:val="24"/>
                <w:szCs w:val="24"/>
                <w:lang w:val="bg-BG"/>
              </w:rPr>
              <w:t>Projects</w:t>
            </w:r>
            <w:proofErr w:type="spellEnd"/>
            <w:r w:rsidRPr="00745AC9">
              <w:rPr>
                <w:rFonts w:ascii="Times New Roman" w:hAnsi="Times New Roman" w:cs="Times New Roman"/>
                <w:b/>
                <w:bCs/>
                <w:sz w:val="24"/>
                <w:szCs w:val="24"/>
                <w:lang w:val="bg-BG"/>
              </w:rPr>
              <w:t xml:space="preserve"> &lt;reiholdprojects@gmail.com&gt;</w:t>
            </w:r>
          </w:p>
        </w:tc>
        <w:tc>
          <w:tcPr>
            <w:tcW w:w="5667" w:type="dxa"/>
          </w:tcPr>
          <w:p w14:paraId="41378858" w14:textId="231C41D1" w:rsidR="00CD67D2" w:rsidRPr="00745AC9" w:rsidRDefault="002906AB" w:rsidP="002906AB">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1. </w:t>
            </w:r>
            <w:r w:rsidR="00CD67D2" w:rsidRPr="00745AC9">
              <w:rPr>
                <w:rFonts w:ascii="Times New Roman" w:hAnsi="Times New Roman" w:cs="Times New Roman"/>
                <w:sz w:val="24"/>
                <w:szCs w:val="24"/>
                <w:lang w:val="bg-BG" w:eastAsia="bg-BG"/>
              </w:rPr>
              <w:t xml:space="preserve">По малка </w:t>
            </w:r>
            <w:proofErr w:type="spellStart"/>
            <w:r w:rsidR="00CD67D2" w:rsidRPr="00745AC9">
              <w:rPr>
                <w:rFonts w:ascii="Times New Roman" w:hAnsi="Times New Roman" w:cs="Times New Roman"/>
                <w:sz w:val="24"/>
                <w:szCs w:val="24"/>
                <w:lang w:val="bg-BG" w:eastAsia="bg-BG"/>
              </w:rPr>
              <w:t>грантова</w:t>
            </w:r>
            <w:proofErr w:type="spellEnd"/>
            <w:r w:rsidR="00CD67D2" w:rsidRPr="00745AC9">
              <w:rPr>
                <w:rFonts w:ascii="Times New Roman" w:hAnsi="Times New Roman" w:cs="Times New Roman"/>
                <w:sz w:val="24"/>
                <w:szCs w:val="24"/>
                <w:lang w:val="bg-BG" w:eastAsia="bg-BG"/>
              </w:rPr>
              <w:t xml:space="preserve"> схема „Създаване на работни места” допустимо ли е да се наемат на трудов договор безработни/неактивни лица, които са с адресна регистрация, различна от 10-те общини, в които може да се изпълняват дейностите по проекта?</w:t>
            </w:r>
          </w:p>
          <w:p w14:paraId="26D9357B" w14:textId="2B45D97A" w:rsidR="005E13EF" w:rsidRPr="00745AC9" w:rsidRDefault="005E13EF" w:rsidP="005E13EF">
            <w:pPr>
              <w:spacing w:before="100" w:beforeAutospacing="1" w:after="100" w:afterAutospacing="1"/>
              <w:ind w:left="720"/>
              <w:rPr>
                <w:rFonts w:ascii="Times New Roman" w:hAnsi="Times New Roman" w:cs="Times New Roman"/>
                <w:sz w:val="24"/>
                <w:szCs w:val="24"/>
                <w:lang w:val="bg-BG" w:eastAsia="bg-BG"/>
              </w:rPr>
            </w:pPr>
          </w:p>
          <w:p w14:paraId="1F5277DA" w14:textId="77777777" w:rsidR="00F37B9F" w:rsidRPr="00745AC9" w:rsidRDefault="00CD67D2" w:rsidP="00CD67D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2. Предвижда ли се запазване на заетостта на наетите лица след приключване на изпълнението на проекта, и ако да - за какъв срок?</w:t>
            </w:r>
          </w:p>
          <w:p w14:paraId="4ED32232" w14:textId="57241BFC" w:rsidR="00CD67D2" w:rsidRPr="00745AC9" w:rsidRDefault="00F37B9F" w:rsidP="00CD67D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3</w:t>
            </w:r>
            <w:r w:rsidR="00CD67D2" w:rsidRPr="00745AC9">
              <w:rPr>
                <w:rFonts w:ascii="Times New Roman" w:hAnsi="Times New Roman" w:cs="Times New Roman"/>
                <w:sz w:val="24"/>
                <w:szCs w:val="24"/>
                <w:lang w:val="bg-BG" w:eastAsia="bg-BG"/>
              </w:rPr>
              <w:t>. Допустимо ли е кандидат, който ще изпълнява СКД 1 или СКД 2, да наеме лица, които да работят дистанционно?</w:t>
            </w:r>
          </w:p>
          <w:p w14:paraId="27ED0C0F" w14:textId="7C8306DF" w:rsidR="00CD67D2" w:rsidRPr="00745AC9" w:rsidRDefault="00F37B9F" w:rsidP="00CD67D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4</w:t>
            </w:r>
            <w:r w:rsidR="00CD67D2" w:rsidRPr="00745AC9">
              <w:rPr>
                <w:rFonts w:ascii="Times New Roman" w:hAnsi="Times New Roman" w:cs="Times New Roman"/>
                <w:sz w:val="24"/>
                <w:szCs w:val="24"/>
                <w:lang w:val="bg-BG" w:eastAsia="bg-BG"/>
              </w:rPr>
              <w:t>. Допустимо ли е обученията по СКД 4 и СКД 5 да се провеждат дистанционно?</w:t>
            </w:r>
          </w:p>
        </w:tc>
        <w:tc>
          <w:tcPr>
            <w:tcW w:w="5168" w:type="dxa"/>
            <w:shd w:val="clear" w:color="auto" w:fill="auto"/>
          </w:tcPr>
          <w:p w14:paraId="126629ED" w14:textId="205E9841" w:rsidR="00CD67D2" w:rsidRPr="00745AC9" w:rsidRDefault="00B74B64" w:rsidP="00E82424">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1. </w:t>
            </w:r>
            <w:r w:rsidR="00AD100B" w:rsidRPr="00745AC9">
              <w:rPr>
                <w:rFonts w:ascii="Times New Roman" w:hAnsi="Times New Roman" w:cs="Times New Roman"/>
                <w:sz w:val="24"/>
                <w:szCs w:val="24"/>
                <w:lang w:val="bg-BG" w:eastAsia="bg-BG"/>
              </w:rPr>
              <w:t xml:space="preserve">Допустимо </w:t>
            </w:r>
            <w:r w:rsidR="00F37B9F" w:rsidRPr="00745AC9">
              <w:rPr>
                <w:rFonts w:ascii="Times New Roman" w:hAnsi="Times New Roman" w:cs="Times New Roman"/>
                <w:sz w:val="24"/>
                <w:szCs w:val="24"/>
                <w:lang w:val="bg-BG" w:eastAsia="bg-BG"/>
              </w:rPr>
              <w:t>е само</w:t>
            </w:r>
            <w:r w:rsidR="00AD100B" w:rsidRPr="00745AC9">
              <w:rPr>
                <w:rFonts w:ascii="Times New Roman" w:hAnsi="Times New Roman" w:cs="Times New Roman"/>
                <w:sz w:val="24"/>
                <w:szCs w:val="24"/>
                <w:lang w:val="bg-BG" w:eastAsia="bg-BG"/>
              </w:rPr>
              <w:t xml:space="preserve"> в случаите, когато </w:t>
            </w:r>
            <w:r w:rsidR="00F37B9F" w:rsidRPr="00745AC9">
              <w:rPr>
                <w:rFonts w:ascii="Times New Roman" w:hAnsi="Times New Roman" w:cs="Times New Roman"/>
                <w:sz w:val="24"/>
                <w:szCs w:val="24"/>
                <w:lang w:val="bg-BG" w:eastAsia="bg-BG"/>
              </w:rPr>
              <w:t xml:space="preserve">кандидатът се задължи да осигури </w:t>
            </w:r>
            <w:r w:rsidR="00AD100B" w:rsidRPr="00745AC9">
              <w:rPr>
                <w:rFonts w:ascii="Times New Roman" w:hAnsi="Times New Roman" w:cs="Times New Roman"/>
                <w:sz w:val="24"/>
                <w:szCs w:val="24"/>
                <w:lang w:val="bg-BG" w:eastAsia="bg-BG"/>
              </w:rPr>
              <w:t xml:space="preserve">дългосрочна заетост </w:t>
            </w:r>
            <w:r w:rsidR="00F37B9F" w:rsidRPr="00745AC9">
              <w:rPr>
                <w:rFonts w:ascii="Times New Roman" w:hAnsi="Times New Roman" w:cs="Times New Roman"/>
                <w:sz w:val="24"/>
                <w:szCs w:val="24"/>
                <w:lang w:val="bg-BG" w:eastAsia="bg-BG"/>
              </w:rPr>
              <w:t xml:space="preserve">на лицето </w:t>
            </w:r>
            <w:r w:rsidR="00371BF0" w:rsidRPr="00745AC9">
              <w:rPr>
                <w:rFonts w:ascii="Times New Roman" w:hAnsi="Times New Roman" w:cs="Times New Roman"/>
                <w:sz w:val="24"/>
                <w:szCs w:val="24"/>
                <w:lang w:val="bg-BG" w:eastAsia="bg-BG"/>
              </w:rPr>
              <w:t xml:space="preserve">(минимум една година след края на проекта) </w:t>
            </w:r>
            <w:r w:rsidR="00AD100B" w:rsidRPr="00745AC9">
              <w:rPr>
                <w:rFonts w:ascii="Times New Roman" w:hAnsi="Times New Roman" w:cs="Times New Roman"/>
                <w:sz w:val="24"/>
                <w:szCs w:val="24"/>
                <w:lang w:val="bg-BG" w:eastAsia="bg-BG"/>
              </w:rPr>
              <w:t xml:space="preserve">и то ще живее и работи в една от посочените 10 общини, което </w:t>
            </w:r>
            <w:r w:rsidR="00371BF0" w:rsidRPr="00745AC9">
              <w:rPr>
                <w:rFonts w:ascii="Times New Roman" w:hAnsi="Times New Roman" w:cs="Times New Roman"/>
                <w:sz w:val="24"/>
                <w:szCs w:val="24"/>
                <w:lang w:val="bg-BG" w:eastAsia="bg-BG"/>
              </w:rPr>
              <w:t xml:space="preserve">ще </w:t>
            </w:r>
            <w:r w:rsidR="00AD100B" w:rsidRPr="00745AC9">
              <w:rPr>
                <w:rFonts w:ascii="Times New Roman" w:hAnsi="Times New Roman" w:cs="Times New Roman"/>
                <w:sz w:val="24"/>
                <w:szCs w:val="24"/>
                <w:lang w:val="bg-BG" w:eastAsia="bg-BG"/>
              </w:rPr>
              <w:t xml:space="preserve">се доказва с адресна регистрация </w:t>
            </w:r>
            <w:r w:rsidR="00371BF0" w:rsidRPr="00745AC9">
              <w:rPr>
                <w:rFonts w:ascii="Times New Roman" w:hAnsi="Times New Roman" w:cs="Times New Roman"/>
                <w:sz w:val="24"/>
                <w:szCs w:val="24"/>
                <w:lang w:val="bg-BG" w:eastAsia="bg-BG"/>
              </w:rPr>
              <w:t>в началото</w:t>
            </w:r>
            <w:r w:rsidR="00AD100B" w:rsidRPr="00745AC9">
              <w:rPr>
                <w:rFonts w:ascii="Times New Roman" w:hAnsi="Times New Roman" w:cs="Times New Roman"/>
                <w:sz w:val="24"/>
                <w:szCs w:val="24"/>
                <w:lang w:val="bg-BG" w:eastAsia="bg-BG"/>
              </w:rPr>
              <w:t xml:space="preserve"> на изпълнение на проекта.</w:t>
            </w:r>
          </w:p>
          <w:p w14:paraId="2F6FD9ED" w14:textId="71083688" w:rsidR="00F37B9F" w:rsidRPr="00745AC9" w:rsidRDefault="00F37B9F" w:rsidP="00E82424">
            <w:pPr>
              <w:rPr>
                <w:rFonts w:ascii="Times New Roman" w:hAnsi="Times New Roman" w:cs="Times New Roman"/>
                <w:sz w:val="24"/>
                <w:szCs w:val="24"/>
                <w:lang w:val="bg-BG" w:eastAsia="bg-BG"/>
              </w:rPr>
            </w:pPr>
          </w:p>
          <w:p w14:paraId="4D4683C3" w14:textId="2539AA22" w:rsidR="00F37B9F" w:rsidRPr="00745AC9" w:rsidRDefault="00F37B9F" w:rsidP="00E82424">
            <w:pPr>
              <w:rPr>
                <w:rFonts w:ascii="Times New Roman" w:hAnsi="Times New Roman" w:cs="Times New Roman"/>
                <w:color w:val="FF0000"/>
                <w:sz w:val="24"/>
                <w:szCs w:val="24"/>
                <w:lang w:val="bg-BG" w:eastAsia="bg-BG"/>
              </w:rPr>
            </w:pPr>
          </w:p>
          <w:p w14:paraId="72FEF292" w14:textId="3FDAFA7E" w:rsidR="00B74B64" w:rsidRPr="00745AC9" w:rsidRDefault="00B74B64" w:rsidP="00E82424">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2. Н</w:t>
            </w:r>
            <w:r w:rsidR="005E13EF" w:rsidRPr="00745AC9">
              <w:rPr>
                <w:rFonts w:ascii="Times New Roman" w:hAnsi="Times New Roman" w:cs="Times New Roman"/>
                <w:sz w:val="24"/>
                <w:szCs w:val="24"/>
                <w:lang w:val="bg-BG" w:eastAsia="bg-BG"/>
              </w:rPr>
              <w:t xml:space="preserve">яма </w:t>
            </w:r>
            <w:r w:rsidR="00371BF0" w:rsidRPr="00745AC9">
              <w:rPr>
                <w:rFonts w:ascii="Times New Roman" w:hAnsi="Times New Roman" w:cs="Times New Roman"/>
                <w:sz w:val="24"/>
                <w:szCs w:val="24"/>
                <w:lang w:val="bg-BG" w:eastAsia="bg-BG"/>
              </w:rPr>
              <w:t xml:space="preserve">изрично </w:t>
            </w:r>
            <w:r w:rsidR="005E13EF" w:rsidRPr="00745AC9">
              <w:rPr>
                <w:rFonts w:ascii="Times New Roman" w:hAnsi="Times New Roman" w:cs="Times New Roman"/>
                <w:sz w:val="24"/>
                <w:szCs w:val="24"/>
                <w:lang w:val="bg-BG" w:eastAsia="bg-BG"/>
              </w:rPr>
              <w:t xml:space="preserve">изискване за осигуряване на </w:t>
            </w:r>
            <w:r w:rsidR="00371BF0" w:rsidRPr="00745AC9">
              <w:rPr>
                <w:rFonts w:ascii="Times New Roman" w:hAnsi="Times New Roman" w:cs="Times New Roman"/>
                <w:sz w:val="24"/>
                <w:szCs w:val="24"/>
                <w:lang w:val="bg-BG" w:eastAsia="bg-BG"/>
              </w:rPr>
              <w:t>устойчивост на заетостта</w:t>
            </w:r>
            <w:r w:rsidR="005E13EF" w:rsidRPr="00745AC9">
              <w:rPr>
                <w:rFonts w:ascii="Times New Roman" w:hAnsi="Times New Roman" w:cs="Times New Roman"/>
                <w:sz w:val="24"/>
                <w:szCs w:val="24"/>
                <w:lang w:val="bg-BG" w:eastAsia="bg-BG"/>
              </w:rPr>
              <w:t>, но е силно препоръчително.</w:t>
            </w:r>
          </w:p>
          <w:p w14:paraId="1DACB621" w14:textId="05D3DED1" w:rsidR="005E13EF" w:rsidRPr="00745AC9" w:rsidRDefault="005E13EF" w:rsidP="00E82424">
            <w:pPr>
              <w:rPr>
                <w:rFonts w:ascii="Times New Roman" w:hAnsi="Times New Roman" w:cs="Times New Roman"/>
                <w:sz w:val="24"/>
                <w:szCs w:val="24"/>
                <w:lang w:val="bg-BG" w:eastAsia="bg-BG"/>
              </w:rPr>
            </w:pPr>
          </w:p>
          <w:p w14:paraId="2A966F36" w14:textId="7A16BE8A" w:rsidR="00B74B64" w:rsidRPr="00745AC9" w:rsidRDefault="00D71863" w:rsidP="00D71863">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3. </w:t>
            </w:r>
            <w:r w:rsidR="00C8361B" w:rsidRPr="00745AC9">
              <w:rPr>
                <w:rFonts w:ascii="Times New Roman" w:hAnsi="Times New Roman" w:cs="Times New Roman"/>
                <w:sz w:val="24"/>
                <w:szCs w:val="24"/>
                <w:lang w:val="bg-BG" w:eastAsia="bg-BG"/>
              </w:rPr>
              <w:t>Допустимо е в случаите, когато лицата</w:t>
            </w:r>
            <w:r w:rsidR="00CA4080" w:rsidRPr="00745AC9">
              <w:rPr>
                <w:rFonts w:ascii="Times New Roman" w:hAnsi="Times New Roman" w:cs="Times New Roman"/>
                <w:sz w:val="24"/>
                <w:szCs w:val="24"/>
                <w:lang w:val="bg-BG" w:eastAsia="bg-BG"/>
              </w:rPr>
              <w:t xml:space="preserve"> са от съответните </w:t>
            </w:r>
            <w:r w:rsidR="00C8361B" w:rsidRPr="00745AC9">
              <w:rPr>
                <w:rFonts w:ascii="Times New Roman" w:hAnsi="Times New Roman" w:cs="Times New Roman"/>
                <w:sz w:val="24"/>
                <w:szCs w:val="24"/>
                <w:lang w:val="bg-BG" w:eastAsia="bg-BG"/>
              </w:rPr>
              <w:t xml:space="preserve">10 </w:t>
            </w:r>
            <w:r w:rsidR="00CA4080" w:rsidRPr="00745AC9">
              <w:rPr>
                <w:rFonts w:ascii="Times New Roman" w:hAnsi="Times New Roman" w:cs="Times New Roman"/>
                <w:sz w:val="24"/>
                <w:szCs w:val="24"/>
                <w:lang w:val="bg-BG" w:eastAsia="bg-BG"/>
              </w:rPr>
              <w:t>общини</w:t>
            </w:r>
          </w:p>
          <w:p w14:paraId="2D32A522" w14:textId="0BC12D42" w:rsidR="00C8361B" w:rsidRPr="00745AC9" w:rsidRDefault="00C8361B" w:rsidP="002906AB">
            <w:pPr>
              <w:ind w:left="46"/>
              <w:rPr>
                <w:rFonts w:ascii="Times New Roman" w:hAnsi="Times New Roman" w:cs="Times New Roman"/>
                <w:sz w:val="24"/>
                <w:szCs w:val="24"/>
                <w:lang w:val="bg-BG" w:eastAsia="bg-BG"/>
              </w:rPr>
            </w:pPr>
          </w:p>
          <w:p w14:paraId="0CF1E178" w14:textId="77777777" w:rsidR="00C8361B" w:rsidRPr="00745AC9" w:rsidRDefault="00C8361B" w:rsidP="002906AB">
            <w:pPr>
              <w:ind w:left="46"/>
              <w:rPr>
                <w:rFonts w:ascii="Times New Roman" w:hAnsi="Times New Roman" w:cs="Times New Roman"/>
                <w:sz w:val="24"/>
                <w:szCs w:val="24"/>
                <w:lang w:val="bg-BG" w:eastAsia="bg-BG"/>
              </w:rPr>
            </w:pPr>
          </w:p>
          <w:p w14:paraId="4BF4543F" w14:textId="1149E52E" w:rsidR="00B74B64" w:rsidRPr="00745AC9" w:rsidRDefault="00C8361B" w:rsidP="00F37B9F">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4</w:t>
            </w:r>
            <w:r w:rsidR="00B74B64" w:rsidRPr="00745AC9">
              <w:rPr>
                <w:rFonts w:ascii="Times New Roman" w:hAnsi="Times New Roman" w:cs="Times New Roman"/>
                <w:sz w:val="24"/>
                <w:szCs w:val="24"/>
                <w:lang w:val="bg-BG" w:eastAsia="bg-BG"/>
              </w:rPr>
              <w:t xml:space="preserve">. </w:t>
            </w:r>
            <w:r w:rsidR="007008EB" w:rsidRPr="00745AC9">
              <w:rPr>
                <w:rFonts w:ascii="Times New Roman" w:hAnsi="Times New Roman" w:cs="Times New Roman"/>
                <w:sz w:val="24"/>
                <w:szCs w:val="24"/>
                <w:lang w:val="bg-BG" w:eastAsia="bg-BG"/>
              </w:rPr>
              <w:t xml:space="preserve">Допустимо е в случай, че обучението е подходящо да бъде реализирано дистанционно и да доведе до търсения качествен резултат, </w:t>
            </w:r>
            <w:r w:rsidR="00CA4080" w:rsidRPr="00745AC9">
              <w:rPr>
                <w:rFonts w:ascii="Times New Roman" w:hAnsi="Times New Roman" w:cs="Times New Roman"/>
                <w:sz w:val="24"/>
                <w:szCs w:val="24"/>
                <w:lang w:val="bg-BG" w:eastAsia="bg-BG"/>
              </w:rPr>
              <w:t>да е достъпно и удобно за обучаемите</w:t>
            </w:r>
          </w:p>
        </w:tc>
      </w:tr>
      <w:tr w:rsidR="00F76152" w:rsidRPr="00745AC9" w14:paraId="6D36A429" w14:textId="77777777" w:rsidTr="00C1504F">
        <w:tc>
          <w:tcPr>
            <w:tcW w:w="3414" w:type="dxa"/>
          </w:tcPr>
          <w:p w14:paraId="59787FD4" w14:textId="02229CDF" w:rsidR="00F76152" w:rsidRPr="00745AC9" w:rsidRDefault="00F76152" w:rsidP="00F76152">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t>Станислава Трифонова</w:t>
            </w:r>
          </w:p>
        </w:tc>
        <w:tc>
          <w:tcPr>
            <w:tcW w:w="5667" w:type="dxa"/>
          </w:tcPr>
          <w:p w14:paraId="7ECCC526" w14:textId="095FAB98" w:rsidR="00F76152" w:rsidRPr="00745AC9" w:rsidRDefault="00F76152" w:rsidP="00F7615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Допустим ли е кандидат или партньор, който е новорегистрирана през 2022 г. организация, респективно няма наличен годишен финансов отчет?</w:t>
            </w:r>
          </w:p>
        </w:tc>
        <w:tc>
          <w:tcPr>
            <w:tcW w:w="5168" w:type="dxa"/>
          </w:tcPr>
          <w:p w14:paraId="10B43A8B" w14:textId="61CACF94" w:rsidR="00F76152" w:rsidRPr="00745AC9" w:rsidRDefault="00F76152" w:rsidP="009C3E9E">
            <w:pPr>
              <w:pStyle w:val="ListParagraph"/>
              <w:ind w:left="0"/>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Съгласно Насоките за кандидатстване, </w:t>
            </w:r>
            <w:r w:rsidR="007008EB" w:rsidRPr="00745AC9">
              <w:rPr>
                <w:rFonts w:ascii="Times New Roman" w:hAnsi="Times New Roman" w:cs="Times New Roman"/>
                <w:sz w:val="24"/>
                <w:szCs w:val="24"/>
                <w:lang w:val="bg-BG" w:eastAsia="bg-BG"/>
              </w:rPr>
              <w:t>з</w:t>
            </w:r>
            <w:r w:rsidRPr="00745AC9">
              <w:rPr>
                <w:rFonts w:ascii="Times New Roman" w:hAnsi="Times New Roman" w:cs="Times New Roman"/>
                <w:sz w:val="24"/>
                <w:szCs w:val="24"/>
                <w:lang w:val="bg-BG" w:eastAsia="bg-BG"/>
              </w:rPr>
              <w:t xml:space="preserve">а доказване на финансовия капацитет, кандидатът/партньорът представя официален баланс и отчет за приходите и разходите за последната финансова година, доказващи, че общият размер на направените през годината </w:t>
            </w:r>
            <w:r w:rsidRPr="00745AC9">
              <w:rPr>
                <w:rFonts w:ascii="Times New Roman" w:hAnsi="Times New Roman" w:cs="Times New Roman"/>
                <w:sz w:val="24"/>
                <w:szCs w:val="24"/>
                <w:lang w:val="bg-BG" w:eastAsia="bg-BG"/>
              </w:rPr>
              <w:lastRenderedPageBreak/>
              <w:t>разходи от дружеството е по-голям или равен на размера на планираните разходи по проекта. В случай че няма информация за изтекла финансова година, то кандидатът</w:t>
            </w:r>
            <w:r w:rsidR="007008EB" w:rsidRPr="00745AC9">
              <w:rPr>
                <w:rFonts w:ascii="Times New Roman" w:hAnsi="Times New Roman" w:cs="Times New Roman"/>
                <w:sz w:val="24"/>
                <w:szCs w:val="24"/>
                <w:lang w:val="bg-BG" w:eastAsia="bg-BG"/>
              </w:rPr>
              <w:t>/партньорът</w:t>
            </w:r>
            <w:r w:rsidRPr="00745AC9">
              <w:rPr>
                <w:rFonts w:ascii="Times New Roman" w:hAnsi="Times New Roman" w:cs="Times New Roman"/>
                <w:sz w:val="24"/>
                <w:szCs w:val="24"/>
                <w:lang w:val="bg-BG" w:eastAsia="bg-BG"/>
              </w:rPr>
              <w:t xml:space="preserve"> следва да представи актуални ОПР, ОПП, </w:t>
            </w:r>
            <w:r w:rsidR="007008EB" w:rsidRPr="00745AC9">
              <w:rPr>
                <w:rFonts w:ascii="Times New Roman" w:hAnsi="Times New Roman" w:cs="Times New Roman"/>
                <w:sz w:val="24"/>
                <w:szCs w:val="24"/>
                <w:lang w:val="bg-BG" w:eastAsia="bg-BG"/>
              </w:rPr>
              <w:t>б</w:t>
            </w:r>
            <w:r w:rsidRPr="00745AC9">
              <w:rPr>
                <w:rFonts w:ascii="Times New Roman" w:hAnsi="Times New Roman" w:cs="Times New Roman"/>
                <w:sz w:val="24"/>
                <w:szCs w:val="24"/>
                <w:lang w:val="bg-BG" w:eastAsia="bg-BG"/>
              </w:rPr>
              <w:t>аланс и собствен капитал към последния изтекъл месец на годината. За допълнително доказване на финансов капацитет, кандидатът</w:t>
            </w:r>
            <w:r w:rsidR="007008EB" w:rsidRPr="00745AC9">
              <w:rPr>
                <w:rFonts w:ascii="Times New Roman" w:hAnsi="Times New Roman" w:cs="Times New Roman"/>
                <w:sz w:val="24"/>
                <w:szCs w:val="24"/>
                <w:lang w:val="bg-BG" w:eastAsia="bg-BG"/>
              </w:rPr>
              <w:t>/партньорът</w:t>
            </w:r>
            <w:r w:rsidRPr="00745AC9">
              <w:rPr>
                <w:rFonts w:ascii="Times New Roman" w:hAnsi="Times New Roman" w:cs="Times New Roman"/>
                <w:sz w:val="24"/>
                <w:szCs w:val="24"/>
                <w:lang w:val="bg-BG" w:eastAsia="bg-BG"/>
              </w:rPr>
              <w:t xml:space="preserve"> може да приложи сключени договори – изпълнени или в процес на изпълнение, ако е приложимо.</w:t>
            </w:r>
          </w:p>
        </w:tc>
      </w:tr>
      <w:tr w:rsidR="00F76152" w:rsidRPr="00745AC9" w14:paraId="20BE1204" w14:textId="77777777" w:rsidTr="00C1504F">
        <w:tc>
          <w:tcPr>
            <w:tcW w:w="3414" w:type="dxa"/>
          </w:tcPr>
          <w:p w14:paraId="5C5B2FC8" w14:textId="6EF0E45A" w:rsidR="00F76152" w:rsidRPr="00745AC9" w:rsidRDefault="00F76152" w:rsidP="00F76152">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lastRenderedPageBreak/>
              <w:t>krassi_bok@abv.bg</w:t>
            </w:r>
          </w:p>
        </w:tc>
        <w:tc>
          <w:tcPr>
            <w:tcW w:w="5667" w:type="dxa"/>
          </w:tcPr>
          <w:p w14:paraId="3144EE1D" w14:textId="21150E82" w:rsidR="00F76152" w:rsidRPr="00745AC9" w:rsidRDefault="00F76152" w:rsidP="00F7615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Общинските администрации на общините Вълчи дол, Левски, Иваново, Димитровград, Банско, Брезово, Белица, Елена, Момчилград, Лясковец допустим кандидат ли са по малката </w:t>
            </w:r>
            <w:proofErr w:type="spellStart"/>
            <w:r w:rsidRPr="00745AC9">
              <w:rPr>
                <w:rFonts w:ascii="Times New Roman" w:hAnsi="Times New Roman" w:cs="Times New Roman"/>
                <w:sz w:val="24"/>
                <w:szCs w:val="24"/>
                <w:lang w:val="bg-BG" w:eastAsia="bg-BG"/>
              </w:rPr>
              <w:t>грантова</w:t>
            </w:r>
            <w:proofErr w:type="spellEnd"/>
            <w:r w:rsidRPr="00745AC9">
              <w:rPr>
                <w:rFonts w:ascii="Times New Roman" w:hAnsi="Times New Roman" w:cs="Times New Roman"/>
                <w:sz w:val="24"/>
                <w:szCs w:val="24"/>
                <w:lang w:val="bg-BG" w:eastAsia="bg-BG"/>
              </w:rPr>
              <w:t xml:space="preserve"> схема „Създаване на работни места“?</w:t>
            </w:r>
          </w:p>
        </w:tc>
        <w:tc>
          <w:tcPr>
            <w:tcW w:w="5168" w:type="dxa"/>
            <w:shd w:val="clear" w:color="auto" w:fill="auto"/>
          </w:tcPr>
          <w:p w14:paraId="3C6F9BF0" w14:textId="26212646" w:rsidR="00F76152" w:rsidRPr="00745AC9" w:rsidRDefault="00371BF0" w:rsidP="00061F35">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Да. </w:t>
            </w:r>
            <w:r w:rsidR="007008EB" w:rsidRPr="00745AC9">
              <w:rPr>
                <w:rFonts w:ascii="Times New Roman" w:hAnsi="Times New Roman" w:cs="Times New Roman"/>
                <w:sz w:val="24"/>
                <w:szCs w:val="24"/>
                <w:lang w:val="bg-BG" w:eastAsia="bg-BG"/>
              </w:rPr>
              <w:t>Съгласно Насоките за кандидатстване допустими кандидати са всички публични или частни организации, стопански или нестопански и неправителствени организации, регистрирани като правни субекти в България. Официалната регистрация на кандидата може да бъде на място, различно от избраните общини, но той трябва да поеме ангажимент за развиване на дейност и създаване на работни места в общините Вълчи дол, Левски, Иваново, Димитровград, Банско, Брезово, Белица, Елена, Момчилград, Лясковец.</w:t>
            </w:r>
          </w:p>
        </w:tc>
      </w:tr>
      <w:tr w:rsidR="00F76152" w:rsidRPr="00745AC9" w14:paraId="38FECCB4" w14:textId="77777777" w:rsidTr="00C1504F">
        <w:tc>
          <w:tcPr>
            <w:tcW w:w="3414" w:type="dxa"/>
          </w:tcPr>
          <w:p w14:paraId="0504B02C" w14:textId="6E3BC4CE" w:rsidR="00F76152" w:rsidRPr="00745AC9" w:rsidRDefault="00F76152" w:rsidP="00F76152">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t>Кристиана Казанджиева</w:t>
            </w:r>
          </w:p>
          <w:p w14:paraId="6DB93DC0" w14:textId="4075DF4F" w:rsidR="00F76152" w:rsidRPr="00745AC9" w:rsidRDefault="00F76152" w:rsidP="00F76152">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t>kris@agenda-bg.com</w:t>
            </w:r>
          </w:p>
        </w:tc>
        <w:tc>
          <w:tcPr>
            <w:tcW w:w="5667" w:type="dxa"/>
          </w:tcPr>
          <w:p w14:paraId="56E62B5A" w14:textId="77777777" w:rsidR="00F76152" w:rsidRPr="00745AC9" w:rsidRDefault="00F76152" w:rsidP="00F7615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Във връзка с подготовка на проектно предложение по Малка </w:t>
            </w:r>
            <w:proofErr w:type="spellStart"/>
            <w:r w:rsidRPr="00745AC9">
              <w:rPr>
                <w:rFonts w:ascii="Times New Roman" w:hAnsi="Times New Roman" w:cs="Times New Roman"/>
                <w:sz w:val="24"/>
                <w:szCs w:val="24"/>
                <w:lang w:val="bg-BG" w:eastAsia="bg-BG"/>
              </w:rPr>
              <w:t>грантова</w:t>
            </w:r>
            <w:proofErr w:type="spellEnd"/>
            <w:r w:rsidRPr="00745AC9">
              <w:rPr>
                <w:rFonts w:ascii="Times New Roman" w:hAnsi="Times New Roman" w:cs="Times New Roman"/>
                <w:sz w:val="24"/>
                <w:szCs w:val="24"/>
                <w:lang w:val="bg-BG" w:eastAsia="bg-BG"/>
              </w:rPr>
              <w:t xml:space="preserve"> схема „Създаване на работни места“, бих искала да получа разяснения по два въпроса, а именно:</w:t>
            </w:r>
          </w:p>
          <w:p w14:paraId="7F305F9D" w14:textId="1BA72BDF" w:rsidR="00F76152" w:rsidRPr="00745AC9" w:rsidRDefault="00F76152" w:rsidP="00F76152">
            <w:pPr>
              <w:pStyle w:val="ListParagraph"/>
              <w:numPr>
                <w:ilvl w:val="0"/>
                <w:numId w:val="3"/>
              </w:num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Дружеството ни има реализирани общо разходи по ОПР за 2021 г. в размер на 80 хиляди евро. Съгласно УК на Схемата е допустимо кандидатът да подаде две различни проектни </w:t>
            </w:r>
            <w:r w:rsidRPr="00745AC9">
              <w:rPr>
                <w:rFonts w:ascii="Times New Roman" w:hAnsi="Times New Roman" w:cs="Times New Roman"/>
                <w:sz w:val="24"/>
                <w:szCs w:val="24"/>
                <w:lang w:val="bg-BG" w:eastAsia="bg-BG"/>
              </w:rPr>
              <w:lastRenderedPageBreak/>
              <w:t>предложения. Възможно и допустимо ли е дружеството ни да подготви и подаде две различни проектни предложения в качеството си на бенефициент – водещ кандидат в партньорство с двама различни партньори, всяко от проектните предложения с общ размер на допустимите разходи 80 хиляди евро.</w:t>
            </w:r>
          </w:p>
          <w:p w14:paraId="3FC13E2F" w14:textId="77777777" w:rsidR="00F76152" w:rsidRPr="00745AC9" w:rsidRDefault="00F76152" w:rsidP="00F76152">
            <w:pPr>
              <w:pStyle w:val="ListParagraph"/>
              <w:numPr>
                <w:ilvl w:val="0"/>
                <w:numId w:val="3"/>
              </w:num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При подготовка на бюджета констатирахме, че при попълване на данни в страницата на PSA, т. 1 Обучение на работодатели, които представляват 100% от разходите на PSA 5 на последната страница на Бюджета – Общ бюджет, на съответния ред за PSA 5, в колона Грешки, излиза съобщение за грешка – Минимум 70%, при положение че сумата представлява 100% от разходите на PSA 5. Бихте ли ми предоставили разяснение защо се инициализира съобщение за грешка.</w:t>
            </w:r>
          </w:p>
          <w:p w14:paraId="7682DFAA" w14:textId="51A16CCE" w:rsidR="00F76152" w:rsidRPr="00745AC9" w:rsidRDefault="00F76152" w:rsidP="00F76152">
            <w:pPr>
              <w:spacing w:before="100" w:beforeAutospacing="1" w:after="100" w:afterAutospacing="1"/>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Благодаря предварително за Вашите отговори!</w:t>
            </w:r>
          </w:p>
        </w:tc>
        <w:tc>
          <w:tcPr>
            <w:tcW w:w="5168" w:type="dxa"/>
            <w:shd w:val="clear" w:color="auto" w:fill="auto"/>
          </w:tcPr>
          <w:p w14:paraId="2766F8BB" w14:textId="3460E2B8" w:rsidR="00D3793F" w:rsidRPr="00745AC9" w:rsidRDefault="00D3793F" w:rsidP="002906AB">
            <w:pPr>
              <w:pStyle w:val="ListParagraph"/>
              <w:ind w:left="0"/>
              <w:rPr>
                <w:rFonts w:ascii="Times New Roman" w:hAnsi="Times New Roman" w:cs="Times New Roman"/>
                <w:sz w:val="24"/>
                <w:szCs w:val="24"/>
                <w:lang w:val="bg-BG" w:eastAsia="bg-BG"/>
              </w:rPr>
            </w:pPr>
          </w:p>
          <w:p w14:paraId="03E67CF2" w14:textId="3C540A0F" w:rsidR="00D3793F" w:rsidRPr="00745AC9" w:rsidRDefault="00D3793F" w:rsidP="002906AB">
            <w:pPr>
              <w:pStyle w:val="ListParagraph"/>
              <w:ind w:left="0"/>
              <w:rPr>
                <w:rFonts w:ascii="Times New Roman" w:hAnsi="Times New Roman" w:cs="Times New Roman"/>
                <w:sz w:val="24"/>
                <w:szCs w:val="24"/>
                <w:lang w:val="bg-BG" w:eastAsia="bg-BG"/>
              </w:rPr>
            </w:pPr>
          </w:p>
          <w:p w14:paraId="7F12B97D" w14:textId="0C62DAA9" w:rsidR="00D3793F" w:rsidRPr="00745AC9" w:rsidRDefault="00D3793F" w:rsidP="002906AB">
            <w:pPr>
              <w:pStyle w:val="ListParagraph"/>
              <w:ind w:left="0"/>
              <w:rPr>
                <w:rFonts w:ascii="Times New Roman" w:hAnsi="Times New Roman" w:cs="Times New Roman"/>
                <w:sz w:val="24"/>
                <w:szCs w:val="24"/>
                <w:lang w:val="bg-BG" w:eastAsia="bg-BG"/>
              </w:rPr>
            </w:pPr>
          </w:p>
          <w:p w14:paraId="476B4EC0" w14:textId="5329B92E" w:rsidR="00D3793F" w:rsidRPr="00745AC9" w:rsidRDefault="00D3793F" w:rsidP="002906AB">
            <w:pPr>
              <w:pStyle w:val="ListParagraph"/>
              <w:ind w:left="0"/>
              <w:rPr>
                <w:rFonts w:ascii="Times New Roman" w:hAnsi="Times New Roman" w:cs="Times New Roman"/>
                <w:sz w:val="24"/>
                <w:szCs w:val="24"/>
                <w:lang w:val="bg-BG" w:eastAsia="bg-BG"/>
              </w:rPr>
            </w:pPr>
          </w:p>
          <w:p w14:paraId="02B1FFD8" w14:textId="77777777" w:rsidR="00371BF0" w:rsidRPr="00745AC9" w:rsidRDefault="00371BF0" w:rsidP="002906AB">
            <w:pPr>
              <w:pStyle w:val="ListParagraph"/>
              <w:ind w:left="0"/>
              <w:rPr>
                <w:rFonts w:ascii="Times New Roman" w:hAnsi="Times New Roman" w:cs="Times New Roman"/>
                <w:sz w:val="24"/>
                <w:szCs w:val="24"/>
                <w:lang w:val="bg-BG" w:eastAsia="bg-BG"/>
              </w:rPr>
            </w:pPr>
          </w:p>
          <w:p w14:paraId="28C09FAD" w14:textId="7E5B68DF" w:rsidR="00F76152" w:rsidRPr="00745AC9" w:rsidRDefault="002906AB" w:rsidP="002906AB">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1. </w:t>
            </w:r>
            <w:r w:rsidR="00ED1E9D" w:rsidRPr="00745AC9">
              <w:rPr>
                <w:rFonts w:ascii="Times New Roman" w:hAnsi="Times New Roman" w:cs="Times New Roman"/>
                <w:sz w:val="24"/>
                <w:szCs w:val="24"/>
                <w:lang w:val="bg-BG" w:eastAsia="bg-BG"/>
              </w:rPr>
              <w:t>Да, д</w:t>
            </w:r>
            <w:r w:rsidR="009F4EA6" w:rsidRPr="00745AC9">
              <w:rPr>
                <w:rFonts w:ascii="Times New Roman" w:hAnsi="Times New Roman" w:cs="Times New Roman"/>
                <w:sz w:val="24"/>
                <w:szCs w:val="24"/>
                <w:lang w:val="bg-BG" w:eastAsia="bg-BG"/>
              </w:rPr>
              <w:t xml:space="preserve">опустимо е. </w:t>
            </w:r>
          </w:p>
          <w:p w14:paraId="738D5C72" w14:textId="7AB8EEEB" w:rsidR="00D3793F" w:rsidRPr="00745AC9" w:rsidRDefault="00D3793F" w:rsidP="002906AB">
            <w:pPr>
              <w:pStyle w:val="ListParagraph"/>
              <w:ind w:left="0"/>
              <w:rPr>
                <w:rFonts w:ascii="Times New Roman" w:hAnsi="Times New Roman" w:cs="Times New Roman"/>
                <w:sz w:val="24"/>
                <w:szCs w:val="24"/>
                <w:lang w:val="bg-BG" w:eastAsia="bg-BG"/>
              </w:rPr>
            </w:pPr>
          </w:p>
          <w:p w14:paraId="23B29F0A" w14:textId="168C0B3E" w:rsidR="00D3793F" w:rsidRPr="00745AC9" w:rsidRDefault="00D3793F" w:rsidP="002906AB">
            <w:pPr>
              <w:pStyle w:val="ListParagraph"/>
              <w:ind w:left="0"/>
              <w:rPr>
                <w:rFonts w:ascii="Times New Roman" w:hAnsi="Times New Roman" w:cs="Times New Roman"/>
                <w:sz w:val="24"/>
                <w:szCs w:val="24"/>
                <w:lang w:val="bg-BG" w:eastAsia="bg-BG"/>
              </w:rPr>
            </w:pPr>
          </w:p>
          <w:p w14:paraId="1597FD60" w14:textId="02E01A07" w:rsidR="00D3793F" w:rsidRPr="00745AC9" w:rsidRDefault="00D3793F" w:rsidP="002906AB">
            <w:pPr>
              <w:pStyle w:val="ListParagraph"/>
              <w:ind w:left="0"/>
              <w:rPr>
                <w:rFonts w:ascii="Times New Roman" w:hAnsi="Times New Roman" w:cs="Times New Roman"/>
                <w:sz w:val="24"/>
                <w:szCs w:val="24"/>
                <w:lang w:val="bg-BG" w:eastAsia="bg-BG"/>
              </w:rPr>
            </w:pPr>
          </w:p>
          <w:p w14:paraId="6A534353" w14:textId="174ABD9E" w:rsidR="00D3793F" w:rsidRPr="00745AC9" w:rsidRDefault="00D3793F" w:rsidP="002906AB">
            <w:pPr>
              <w:pStyle w:val="ListParagraph"/>
              <w:ind w:left="0"/>
              <w:rPr>
                <w:rFonts w:ascii="Times New Roman" w:hAnsi="Times New Roman" w:cs="Times New Roman"/>
                <w:sz w:val="24"/>
                <w:szCs w:val="24"/>
                <w:lang w:val="bg-BG" w:eastAsia="bg-BG"/>
              </w:rPr>
            </w:pPr>
          </w:p>
          <w:p w14:paraId="2959278C" w14:textId="5C4EF4D5" w:rsidR="00D3793F" w:rsidRPr="00745AC9" w:rsidRDefault="00D3793F" w:rsidP="002906AB">
            <w:pPr>
              <w:pStyle w:val="ListParagraph"/>
              <w:ind w:left="0"/>
              <w:rPr>
                <w:rFonts w:ascii="Times New Roman" w:hAnsi="Times New Roman" w:cs="Times New Roman"/>
                <w:sz w:val="24"/>
                <w:szCs w:val="24"/>
                <w:lang w:val="bg-BG" w:eastAsia="bg-BG"/>
              </w:rPr>
            </w:pPr>
          </w:p>
          <w:p w14:paraId="5C137A73" w14:textId="724D7D45" w:rsidR="00D3793F" w:rsidRPr="00745AC9" w:rsidRDefault="00D3793F" w:rsidP="002906AB">
            <w:pPr>
              <w:pStyle w:val="ListParagraph"/>
              <w:ind w:left="0"/>
              <w:rPr>
                <w:rFonts w:ascii="Times New Roman" w:hAnsi="Times New Roman" w:cs="Times New Roman"/>
                <w:sz w:val="24"/>
                <w:szCs w:val="24"/>
                <w:lang w:val="bg-BG" w:eastAsia="bg-BG"/>
              </w:rPr>
            </w:pPr>
          </w:p>
          <w:p w14:paraId="21CBA4B3" w14:textId="1C7A1868" w:rsidR="00D3793F" w:rsidRPr="00745AC9" w:rsidRDefault="00D3793F" w:rsidP="002906AB">
            <w:pPr>
              <w:pStyle w:val="ListParagraph"/>
              <w:ind w:left="0"/>
              <w:rPr>
                <w:rFonts w:ascii="Times New Roman" w:hAnsi="Times New Roman" w:cs="Times New Roman"/>
                <w:sz w:val="24"/>
                <w:szCs w:val="24"/>
                <w:lang w:val="bg-BG" w:eastAsia="bg-BG"/>
              </w:rPr>
            </w:pPr>
          </w:p>
          <w:p w14:paraId="13071C29" w14:textId="12D00439" w:rsidR="00D3793F" w:rsidRPr="00745AC9" w:rsidRDefault="00D3793F" w:rsidP="002906AB">
            <w:pPr>
              <w:pStyle w:val="ListParagraph"/>
              <w:ind w:left="0"/>
              <w:rPr>
                <w:rFonts w:ascii="Times New Roman" w:hAnsi="Times New Roman" w:cs="Times New Roman"/>
                <w:sz w:val="24"/>
                <w:szCs w:val="24"/>
                <w:lang w:val="bg-BG" w:eastAsia="bg-BG"/>
              </w:rPr>
            </w:pPr>
          </w:p>
          <w:p w14:paraId="513EC271" w14:textId="6FB64AAE" w:rsidR="00D3793F" w:rsidRPr="00745AC9" w:rsidRDefault="00D3793F" w:rsidP="002906AB">
            <w:pPr>
              <w:pStyle w:val="ListParagraph"/>
              <w:ind w:left="0"/>
              <w:rPr>
                <w:rFonts w:ascii="Times New Roman" w:hAnsi="Times New Roman" w:cs="Times New Roman"/>
                <w:sz w:val="24"/>
                <w:szCs w:val="24"/>
                <w:lang w:val="bg-BG" w:eastAsia="bg-BG"/>
              </w:rPr>
            </w:pPr>
          </w:p>
          <w:p w14:paraId="3F5BE90D" w14:textId="77777777" w:rsidR="00D3793F" w:rsidRPr="00745AC9" w:rsidRDefault="00D3793F" w:rsidP="002906AB">
            <w:pPr>
              <w:pStyle w:val="ListParagraph"/>
              <w:ind w:left="0"/>
              <w:rPr>
                <w:rFonts w:ascii="Times New Roman" w:hAnsi="Times New Roman" w:cs="Times New Roman"/>
                <w:sz w:val="24"/>
                <w:szCs w:val="24"/>
                <w:lang w:val="bg-BG" w:eastAsia="bg-BG"/>
              </w:rPr>
            </w:pPr>
          </w:p>
          <w:p w14:paraId="15CB72C6" w14:textId="2D5F248C" w:rsidR="00F76152" w:rsidRPr="00745AC9" w:rsidRDefault="002906AB" w:rsidP="002906AB">
            <w:pPr>
              <w:rPr>
                <w:rFonts w:ascii="Times New Roman" w:hAnsi="Times New Roman" w:cs="Times New Roman"/>
                <w:sz w:val="24"/>
                <w:szCs w:val="24"/>
                <w:lang w:val="bg-BG" w:eastAsia="bg-BG"/>
              </w:rPr>
            </w:pPr>
            <w:r w:rsidRPr="00745AC9">
              <w:rPr>
                <w:rFonts w:ascii="Times New Roman" w:hAnsi="Times New Roman" w:cs="Times New Roman"/>
                <w:sz w:val="24"/>
                <w:szCs w:val="24"/>
                <w:lang w:val="bg-BG" w:eastAsia="bg-BG"/>
              </w:rPr>
              <w:t xml:space="preserve">2. </w:t>
            </w:r>
            <w:r w:rsidR="00ED1E9D" w:rsidRPr="00745AC9">
              <w:rPr>
                <w:rFonts w:ascii="Times New Roman" w:hAnsi="Times New Roman" w:cs="Times New Roman"/>
                <w:sz w:val="24"/>
                <w:szCs w:val="24"/>
                <w:lang w:val="bg-BG" w:eastAsia="bg-BG"/>
              </w:rPr>
              <w:t>Допусната е грешка във формулата. Бюджетът, приложение към Насоките, е коригиран. Моля изтеглете актуалния файл и попълнете отново.</w:t>
            </w:r>
            <w:r w:rsidR="009F4EA6" w:rsidRPr="00745AC9">
              <w:rPr>
                <w:rFonts w:ascii="Times New Roman" w:hAnsi="Times New Roman" w:cs="Times New Roman"/>
                <w:sz w:val="24"/>
                <w:szCs w:val="24"/>
                <w:lang w:val="bg-BG" w:eastAsia="bg-BG"/>
              </w:rPr>
              <w:t xml:space="preserve"> </w:t>
            </w:r>
          </w:p>
        </w:tc>
      </w:tr>
      <w:tr w:rsidR="0045175F" w:rsidRPr="00745AC9" w14:paraId="012F4438" w14:textId="77777777" w:rsidTr="00C1504F">
        <w:tc>
          <w:tcPr>
            <w:tcW w:w="3414" w:type="dxa"/>
          </w:tcPr>
          <w:p w14:paraId="258BF988" w14:textId="5B78907F" w:rsidR="0045175F" w:rsidRPr="00745AC9" w:rsidRDefault="0045175F" w:rsidP="007C1510">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lastRenderedPageBreak/>
              <w:t>kostadinov30@abv.bg</w:t>
            </w:r>
          </w:p>
        </w:tc>
        <w:tc>
          <w:tcPr>
            <w:tcW w:w="5667" w:type="dxa"/>
          </w:tcPr>
          <w:p w14:paraId="68233269"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Моля Ви за следните разяснения във връзка с условията за кандидатстване по процедурата и дадените отговори на допълнително зададени въпроси:</w:t>
            </w:r>
          </w:p>
          <w:p w14:paraId="2951D1AB"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1. По отношение на кандидатите/партньорите, които са Юридически лица регистрирани по Търговски закон или Закон за кооперациите, е дадено следното изискване по отношение на финансовият им капацитет:</w:t>
            </w:r>
          </w:p>
          <w:p w14:paraId="42E559B3"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Когато кандидатът/партньорът е частна организация, се представя официален баланс и отчет </w:t>
            </w:r>
            <w:r w:rsidRPr="00745AC9">
              <w:rPr>
                <w:rFonts w:ascii="Times New Roman" w:hAnsi="Times New Roman" w:cs="Times New Roman"/>
                <w:sz w:val="24"/>
                <w:szCs w:val="24"/>
                <w:lang w:val="bg-BG"/>
              </w:rPr>
              <w:lastRenderedPageBreak/>
              <w:t>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размера на планираните разходи по проекта.</w:t>
            </w:r>
          </w:p>
          <w:p w14:paraId="73AEF3ED"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В публикуван отговор на зададен въпрос от Г-н </w:t>
            </w:r>
            <w:proofErr w:type="spellStart"/>
            <w:r w:rsidRPr="00745AC9">
              <w:rPr>
                <w:rFonts w:ascii="Times New Roman" w:hAnsi="Times New Roman" w:cs="Times New Roman"/>
                <w:sz w:val="24"/>
                <w:szCs w:val="24"/>
                <w:lang w:val="bg-BG"/>
              </w:rPr>
              <w:t>Krasimir</w:t>
            </w:r>
            <w:proofErr w:type="spellEnd"/>
            <w:r w:rsidRPr="00745AC9">
              <w:rPr>
                <w:rFonts w:ascii="Times New Roman" w:hAnsi="Times New Roman" w:cs="Times New Roman"/>
                <w:sz w:val="24"/>
                <w:szCs w:val="24"/>
                <w:lang w:val="bg-BG"/>
              </w:rPr>
              <w:t xml:space="preserve"> </w:t>
            </w:r>
            <w:proofErr w:type="spellStart"/>
            <w:r w:rsidRPr="00745AC9">
              <w:rPr>
                <w:rFonts w:ascii="Times New Roman" w:hAnsi="Times New Roman" w:cs="Times New Roman"/>
                <w:sz w:val="24"/>
                <w:szCs w:val="24"/>
                <w:lang w:val="bg-BG"/>
              </w:rPr>
              <w:t>Trufev</w:t>
            </w:r>
            <w:proofErr w:type="spellEnd"/>
            <w:r w:rsidRPr="00745AC9">
              <w:rPr>
                <w:rFonts w:ascii="Times New Roman" w:hAnsi="Times New Roman" w:cs="Times New Roman"/>
                <w:sz w:val="24"/>
                <w:szCs w:val="24"/>
                <w:lang w:val="bg-BG"/>
              </w:rPr>
              <w:t xml:space="preserve">, сте посочили, че: "За допълнително доказване на финансов капацитет, кандидатът може да приложи сключени договори – изпълнени или в процес на изпълнение, ако е приложимо". </w:t>
            </w:r>
          </w:p>
          <w:p w14:paraId="19D0CB61"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Моля Ви за по-конкретни разяснения, какви трябва следва да бъдат подобни договори - такива сключени от кандидатите/партньорите за извършване на разходи от тяхна страна или обратното - за планирани приходи?</w:t>
            </w:r>
          </w:p>
          <w:p w14:paraId="7A16FA83" w14:textId="77777777" w:rsidR="00690E2B" w:rsidRPr="00745AC9" w:rsidRDefault="00690E2B" w:rsidP="00690E2B">
            <w:pPr>
              <w:spacing w:before="120"/>
              <w:rPr>
                <w:rFonts w:ascii="Times New Roman" w:hAnsi="Times New Roman" w:cs="Times New Roman"/>
                <w:sz w:val="24"/>
                <w:szCs w:val="24"/>
                <w:lang w:val="bg-BG"/>
              </w:rPr>
            </w:pPr>
          </w:p>
          <w:p w14:paraId="5E956F38"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2. Съгласно критериите за техническа оценка по отношение на извършване на СМР и доставка на оборудване: </w:t>
            </w:r>
          </w:p>
          <w:p w14:paraId="25D8AC75"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В случай, че кандидатът не предвиди СМР/реконструкция, той ще получи 4 точки служебно,</w:t>
            </w:r>
          </w:p>
          <w:p w14:paraId="045CDAAD"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В случай, че кандидатът не предвиди доставка на оборудване,</w:t>
            </w:r>
          </w:p>
          <w:p w14:paraId="793DCDF9"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той ще получи 4 точки служебно.</w:t>
            </w:r>
          </w:p>
          <w:p w14:paraId="5313D353"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Моля за Ваше разяснение, попада ли в една от горните хипотези разработването софтуер за целите на проекта? </w:t>
            </w:r>
          </w:p>
          <w:p w14:paraId="3A9EF962" w14:textId="77777777" w:rsidR="00690E2B" w:rsidRPr="00745AC9" w:rsidRDefault="00690E2B" w:rsidP="00690E2B">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Ако кандидат предвижда разработване на он-</w:t>
            </w:r>
            <w:proofErr w:type="spellStart"/>
            <w:r w:rsidRPr="00745AC9">
              <w:rPr>
                <w:rFonts w:ascii="Times New Roman" w:hAnsi="Times New Roman" w:cs="Times New Roman"/>
                <w:sz w:val="24"/>
                <w:szCs w:val="24"/>
                <w:lang w:val="bg-BG"/>
              </w:rPr>
              <w:t>лайн</w:t>
            </w:r>
            <w:proofErr w:type="spellEnd"/>
            <w:r w:rsidRPr="00745AC9">
              <w:rPr>
                <w:rFonts w:ascii="Times New Roman" w:hAnsi="Times New Roman" w:cs="Times New Roman"/>
                <w:sz w:val="24"/>
                <w:szCs w:val="24"/>
                <w:lang w:val="bg-BG"/>
              </w:rPr>
              <w:t xml:space="preserve"> портал и необходимият за това софтуер, същият спада ли към изискването за оборудването по отношение на горното?</w:t>
            </w:r>
          </w:p>
          <w:p w14:paraId="7FD20375" w14:textId="7EC77C79" w:rsidR="00690E2B" w:rsidRPr="00745AC9" w:rsidRDefault="00690E2B" w:rsidP="00690E2B">
            <w:pPr>
              <w:spacing w:before="120"/>
              <w:rPr>
                <w:rFonts w:ascii="Times New Roman" w:hAnsi="Times New Roman" w:cs="Times New Roman"/>
                <w:sz w:val="24"/>
                <w:szCs w:val="24"/>
                <w:lang w:val="bg-BG"/>
              </w:rPr>
            </w:pPr>
          </w:p>
          <w:p w14:paraId="442E5943" w14:textId="32B68448" w:rsidR="00690E2B" w:rsidRPr="00745AC9" w:rsidRDefault="00690E2B" w:rsidP="0034540C">
            <w:pPr>
              <w:numPr>
                <w:ilvl w:val="0"/>
                <w:numId w:val="3"/>
              </w:num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Съгласно критериите за техническа оценка по отношение на оценка на опит на ръководителя /координатора на проекта в управление/изпълнение на проекти и/или дейности сходни на включените в проектното предложение, моля за разяснение дали обекта на оценка ще бъде опита на назначените лица и за ръководител и за координатор в екип за управление на проекта или само на един от тях? Възможно ли е да назначим само Ръководител на проект и пак да получим 2 точки ако той отговаря на изискванията за необходимият опит?</w:t>
            </w:r>
          </w:p>
          <w:p w14:paraId="41234791" w14:textId="4BE62239" w:rsidR="00690E2B" w:rsidRPr="00745AC9" w:rsidRDefault="00690E2B" w:rsidP="00690E2B">
            <w:pPr>
              <w:spacing w:before="120"/>
              <w:rPr>
                <w:rFonts w:ascii="Times New Roman" w:hAnsi="Times New Roman" w:cs="Times New Roman"/>
                <w:sz w:val="24"/>
                <w:szCs w:val="24"/>
                <w:lang w:val="bg-BG"/>
              </w:rPr>
            </w:pPr>
          </w:p>
          <w:p w14:paraId="56BBC271" w14:textId="7C1F4BCE" w:rsidR="00FE0734" w:rsidRPr="00745AC9" w:rsidRDefault="00FE0734" w:rsidP="00690E2B">
            <w:pPr>
              <w:spacing w:before="120"/>
              <w:rPr>
                <w:rFonts w:ascii="Times New Roman" w:hAnsi="Times New Roman" w:cs="Times New Roman"/>
                <w:sz w:val="24"/>
                <w:szCs w:val="24"/>
                <w:lang w:val="bg-BG"/>
              </w:rPr>
            </w:pPr>
          </w:p>
          <w:p w14:paraId="57AC071C" w14:textId="7808379C" w:rsidR="00FE0734" w:rsidRPr="00745AC9" w:rsidRDefault="00FE0734" w:rsidP="00690E2B">
            <w:pPr>
              <w:spacing w:before="120"/>
              <w:rPr>
                <w:rFonts w:ascii="Times New Roman" w:hAnsi="Times New Roman" w:cs="Times New Roman"/>
                <w:sz w:val="24"/>
                <w:szCs w:val="24"/>
                <w:lang w:val="bg-BG"/>
              </w:rPr>
            </w:pPr>
          </w:p>
          <w:p w14:paraId="3A1B6107" w14:textId="373CEFEF" w:rsidR="0045175F" w:rsidRPr="00745AC9" w:rsidRDefault="0045175F" w:rsidP="0034540C">
            <w:pPr>
              <w:numPr>
                <w:ilvl w:val="0"/>
                <w:numId w:val="3"/>
              </w:num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Моля Ви за следните допълнителни разяснения във връзка със следното изискване за финансов капацитет: Когато кандидатът/партньорът е частна организация, се представя официален баланс и отчет 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размера на планираните разходи по проекта, </w:t>
            </w:r>
          </w:p>
          <w:p w14:paraId="47662854" w14:textId="77777777" w:rsidR="0045175F" w:rsidRPr="00745AC9" w:rsidRDefault="0045175F" w:rsidP="00FE0734">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 xml:space="preserve">Моля Ви да дадете конкретно разяснение кой точно ред от раздел “Разходи” на ОПР ще се взема предвид? Предполагаме става дума за ред “ВСИЧКО” (Общо разходи)? </w:t>
            </w:r>
          </w:p>
          <w:p w14:paraId="3525EFBD" w14:textId="77777777" w:rsidR="0045175F" w:rsidRPr="00745AC9" w:rsidRDefault="0045175F" w:rsidP="0045175F">
            <w:pPr>
              <w:spacing w:before="120"/>
              <w:rPr>
                <w:rFonts w:ascii="Times New Roman" w:hAnsi="Times New Roman" w:cs="Times New Roman"/>
                <w:sz w:val="24"/>
                <w:szCs w:val="24"/>
                <w:lang w:val="bg-BG"/>
              </w:rPr>
            </w:pPr>
          </w:p>
          <w:p w14:paraId="0B6AFB9B" w14:textId="053A62CE" w:rsidR="0045175F" w:rsidRPr="00745AC9" w:rsidRDefault="00FE0734" w:rsidP="0045175F">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5</w:t>
            </w:r>
            <w:r w:rsidR="0045175F" w:rsidRPr="00745AC9">
              <w:rPr>
                <w:rFonts w:ascii="Times New Roman" w:hAnsi="Times New Roman" w:cs="Times New Roman"/>
                <w:sz w:val="24"/>
                <w:szCs w:val="24"/>
                <w:lang w:val="bg-BG"/>
              </w:rPr>
              <w:t xml:space="preserve">. Когато се кандидатства в партньорство между две частни организации - едната в качеството си на кандидат, а другата в качеството си на партньор, как се изчислява финансовия капацитет: </w:t>
            </w:r>
          </w:p>
          <w:p w14:paraId="224329E6" w14:textId="7E261C5F" w:rsidR="0045175F" w:rsidRPr="00745AC9" w:rsidRDefault="00FE0734" w:rsidP="0045175F">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5</w:t>
            </w:r>
            <w:r w:rsidR="0045175F" w:rsidRPr="00745AC9">
              <w:rPr>
                <w:rFonts w:ascii="Times New Roman" w:hAnsi="Times New Roman" w:cs="Times New Roman"/>
                <w:sz w:val="24"/>
                <w:szCs w:val="24"/>
                <w:lang w:val="bg-BG"/>
              </w:rPr>
              <w:t xml:space="preserve">.1 Вземат се предвид само разходите на дружеството-кандидат? </w:t>
            </w:r>
          </w:p>
          <w:p w14:paraId="05AB2610" w14:textId="10033806" w:rsidR="0045175F" w:rsidRPr="00745AC9" w:rsidRDefault="00FE0734" w:rsidP="0045175F">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5</w:t>
            </w:r>
            <w:r w:rsidR="0045175F" w:rsidRPr="00745AC9">
              <w:rPr>
                <w:rFonts w:ascii="Times New Roman" w:hAnsi="Times New Roman" w:cs="Times New Roman"/>
                <w:sz w:val="24"/>
                <w:szCs w:val="24"/>
                <w:lang w:val="bg-BG"/>
              </w:rPr>
              <w:t xml:space="preserve">.2 Вземат се предвид кумулативната сума от размера на разходите на кандидата и партньора? Ако “ДА” следва ли след това при планирането на бюджета, разходите планирани за всеки един партньор в рамките на проекта, да не надхвърлят размера на разходите за съответния партньор съгласно неговото ОПР?  </w:t>
            </w:r>
          </w:p>
          <w:p w14:paraId="11DFEE8F" w14:textId="2F10272E" w:rsidR="0045175F" w:rsidRPr="00745AC9" w:rsidRDefault="00FE0734" w:rsidP="0045175F">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5</w:t>
            </w:r>
            <w:r w:rsidR="0045175F" w:rsidRPr="00745AC9">
              <w:rPr>
                <w:rFonts w:ascii="Times New Roman" w:hAnsi="Times New Roman" w:cs="Times New Roman"/>
                <w:sz w:val="24"/>
                <w:szCs w:val="24"/>
                <w:lang w:val="bg-BG"/>
              </w:rPr>
              <w:t xml:space="preserve">.3 Изискването за финансов капацитет относимо ли е за партньор - частна организация или НПО от страните-донори? </w:t>
            </w:r>
          </w:p>
          <w:p w14:paraId="56CFA702" w14:textId="77777777" w:rsidR="0045175F" w:rsidRPr="00745AC9" w:rsidRDefault="0045175F" w:rsidP="0045175F">
            <w:pPr>
              <w:spacing w:before="120"/>
              <w:rPr>
                <w:rFonts w:ascii="Times New Roman" w:hAnsi="Times New Roman" w:cs="Times New Roman"/>
                <w:sz w:val="24"/>
                <w:szCs w:val="24"/>
                <w:lang w:val="bg-BG"/>
              </w:rPr>
            </w:pPr>
          </w:p>
          <w:p w14:paraId="68B9B1AD" w14:textId="794D0CEA" w:rsidR="0045175F" w:rsidRPr="00745AC9" w:rsidRDefault="0045175F" w:rsidP="00FE0734">
            <w:pPr>
              <w:spacing w:before="120"/>
              <w:rPr>
                <w:rFonts w:ascii="Times New Roman" w:hAnsi="Times New Roman" w:cs="Times New Roman"/>
                <w:sz w:val="24"/>
                <w:szCs w:val="24"/>
                <w:lang w:val="bg-BG" w:eastAsia="bg-BG"/>
              </w:rPr>
            </w:pPr>
          </w:p>
        </w:tc>
        <w:tc>
          <w:tcPr>
            <w:tcW w:w="5168" w:type="dxa"/>
          </w:tcPr>
          <w:p w14:paraId="36E227B2" w14:textId="49D9904F" w:rsidR="0045175F" w:rsidRPr="00745AC9" w:rsidRDefault="0045175F" w:rsidP="00FE0734">
            <w:pPr>
              <w:spacing w:before="120"/>
              <w:rPr>
                <w:rFonts w:ascii="Times New Roman" w:hAnsi="Times New Roman" w:cs="Times New Roman"/>
                <w:sz w:val="24"/>
                <w:szCs w:val="24"/>
                <w:lang w:val="bg-BG"/>
              </w:rPr>
            </w:pPr>
          </w:p>
          <w:p w14:paraId="3A8204E2" w14:textId="2902384E" w:rsidR="00690E2B" w:rsidRPr="00745AC9" w:rsidRDefault="00690E2B" w:rsidP="00FE0734">
            <w:pPr>
              <w:spacing w:before="120"/>
              <w:rPr>
                <w:rFonts w:ascii="Times New Roman" w:hAnsi="Times New Roman" w:cs="Times New Roman"/>
                <w:sz w:val="24"/>
                <w:szCs w:val="24"/>
                <w:lang w:val="bg-BG"/>
              </w:rPr>
            </w:pPr>
          </w:p>
          <w:p w14:paraId="5536D8E2" w14:textId="342B3A0F" w:rsidR="00690E2B" w:rsidRPr="00745AC9" w:rsidRDefault="00690E2B" w:rsidP="00FE0734">
            <w:pPr>
              <w:spacing w:before="120"/>
              <w:rPr>
                <w:rFonts w:ascii="Times New Roman" w:hAnsi="Times New Roman" w:cs="Times New Roman"/>
                <w:sz w:val="24"/>
                <w:szCs w:val="24"/>
                <w:lang w:val="bg-BG"/>
              </w:rPr>
            </w:pPr>
          </w:p>
          <w:p w14:paraId="55479B7D" w14:textId="130BE684" w:rsidR="00690E2B" w:rsidRPr="00745AC9" w:rsidRDefault="00690E2B" w:rsidP="00FE0734">
            <w:pPr>
              <w:numPr>
                <w:ilvl w:val="0"/>
                <w:numId w:val="12"/>
              </w:numPr>
              <w:spacing w:before="120"/>
              <w:ind w:left="0" w:firstLine="0"/>
              <w:rPr>
                <w:rFonts w:ascii="Times New Roman" w:hAnsi="Times New Roman" w:cs="Times New Roman"/>
                <w:sz w:val="24"/>
                <w:szCs w:val="24"/>
                <w:lang w:val="bg-BG"/>
              </w:rPr>
            </w:pPr>
            <w:r w:rsidRPr="00745AC9">
              <w:rPr>
                <w:rFonts w:ascii="Times New Roman" w:hAnsi="Times New Roman" w:cs="Times New Roman"/>
                <w:sz w:val="24"/>
                <w:szCs w:val="24"/>
                <w:lang w:val="bg-BG"/>
              </w:rPr>
              <w:t>Договорите, които кандидатът/</w:t>
            </w:r>
            <w:r w:rsidR="00BB0525"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партньорът може да приложи, са по негова преценка за доказване, че организацията има стартирала дейност. Изпълнението на един договор</w:t>
            </w:r>
            <w:r w:rsidR="00873F5D"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свързан с обичайната дейност на организацията</w:t>
            </w:r>
            <w:r w:rsidR="00873F5D"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е обвързан с приходи и разходи. </w:t>
            </w:r>
          </w:p>
          <w:p w14:paraId="1D199615" w14:textId="38BE5D66" w:rsidR="0045175F" w:rsidRPr="00745AC9" w:rsidRDefault="0045175F" w:rsidP="00FE0734">
            <w:pPr>
              <w:spacing w:before="120"/>
              <w:rPr>
                <w:rFonts w:ascii="Times New Roman" w:hAnsi="Times New Roman" w:cs="Times New Roman"/>
                <w:sz w:val="24"/>
                <w:szCs w:val="24"/>
                <w:lang w:val="bg-BG"/>
              </w:rPr>
            </w:pPr>
          </w:p>
          <w:p w14:paraId="7A11ED3D" w14:textId="1CC73F8A" w:rsidR="00690E2B" w:rsidRPr="00745AC9" w:rsidRDefault="00690E2B" w:rsidP="00FE0734">
            <w:pPr>
              <w:spacing w:before="120"/>
              <w:rPr>
                <w:rFonts w:ascii="Times New Roman" w:hAnsi="Times New Roman" w:cs="Times New Roman"/>
                <w:sz w:val="24"/>
                <w:szCs w:val="24"/>
                <w:lang w:val="bg-BG"/>
              </w:rPr>
            </w:pPr>
          </w:p>
          <w:p w14:paraId="22DD46B5" w14:textId="1DEE62BA" w:rsidR="00690E2B" w:rsidRPr="00745AC9" w:rsidRDefault="00690E2B" w:rsidP="00FE0734">
            <w:pPr>
              <w:spacing w:before="120"/>
              <w:rPr>
                <w:rFonts w:ascii="Times New Roman" w:hAnsi="Times New Roman" w:cs="Times New Roman"/>
                <w:sz w:val="24"/>
                <w:szCs w:val="24"/>
                <w:lang w:val="bg-BG"/>
              </w:rPr>
            </w:pPr>
          </w:p>
          <w:p w14:paraId="5D4E2C4C" w14:textId="1B063854" w:rsidR="00690E2B" w:rsidRPr="00745AC9" w:rsidRDefault="00690E2B" w:rsidP="00FE0734">
            <w:pPr>
              <w:spacing w:before="120"/>
              <w:rPr>
                <w:rFonts w:ascii="Times New Roman" w:hAnsi="Times New Roman" w:cs="Times New Roman"/>
                <w:sz w:val="24"/>
                <w:szCs w:val="24"/>
                <w:lang w:val="bg-BG"/>
              </w:rPr>
            </w:pPr>
          </w:p>
          <w:p w14:paraId="58ABA463" w14:textId="4BCE5ACE" w:rsidR="00690E2B" w:rsidRPr="00745AC9" w:rsidRDefault="00690E2B" w:rsidP="00FE0734">
            <w:pPr>
              <w:spacing w:before="120"/>
              <w:rPr>
                <w:rFonts w:ascii="Times New Roman" w:hAnsi="Times New Roman" w:cs="Times New Roman"/>
                <w:sz w:val="24"/>
                <w:szCs w:val="24"/>
                <w:lang w:val="bg-BG"/>
              </w:rPr>
            </w:pPr>
          </w:p>
          <w:p w14:paraId="467E7FCE" w14:textId="7DF9DC0C" w:rsidR="00690E2B" w:rsidRPr="00745AC9" w:rsidRDefault="00690E2B" w:rsidP="00FE0734">
            <w:pPr>
              <w:spacing w:before="120"/>
              <w:rPr>
                <w:rFonts w:ascii="Times New Roman" w:hAnsi="Times New Roman" w:cs="Times New Roman"/>
                <w:sz w:val="24"/>
                <w:szCs w:val="24"/>
                <w:lang w:val="bg-BG"/>
              </w:rPr>
            </w:pPr>
          </w:p>
          <w:p w14:paraId="757BACDF" w14:textId="24A3D23C" w:rsidR="00690E2B" w:rsidRPr="00745AC9" w:rsidRDefault="00690E2B" w:rsidP="00FE0734">
            <w:pPr>
              <w:spacing w:before="120"/>
              <w:rPr>
                <w:rFonts w:ascii="Times New Roman" w:hAnsi="Times New Roman" w:cs="Times New Roman"/>
                <w:sz w:val="24"/>
                <w:szCs w:val="24"/>
                <w:lang w:val="bg-BG"/>
              </w:rPr>
            </w:pPr>
          </w:p>
          <w:p w14:paraId="3BC51EF0" w14:textId="1440C08C" w:rsidR="00690E2B" w:rsidRPr="00745AC9" w:rsidRDefault="00690E2B" w:rsidP="00FE0734">
            <w:pPr>
              <w:spacing w:before="120"/>
              <w:rPr>
                <w:rFonts w:ascii="Times New Roman" w:hAnsi="Times New Roman" w:cs="Times New Roman"/>
                <w:sz w:val="24"/>
                <w:szCs w:val="24"/>
                <w:lang w:val="bg-BG"/>
              </w:rPr>
            </w:pPr>
          </w:p>
          <w:p w14:paraId="132768CB" w14:textId="69EBF47B" w:rsidR="00690E2B" w:rsidRPr="00745AC9" w:rsidRDefault="00690E2B" w:rsidP="00FE0734">
            <w:pPr>
              <w:spacing w:before="120"/>
              <w:rPr>
                <w:rFonts w:ascii="Times New Roman" w:hAnsi="Times New Roman" w:cs="Times New Roman"/>
                <w:sz w:val="24"/>
                <w:szCs w:val="24"/>
                <w:lang w:val="bg-BG"/>
              </w:rPr>
            </w:pPr>
          </w:p>
          <w:p w14:paraId="1C0F107E" w14:textId="08F86447" w:rsidR="00690E2B" w:rsidRPr="00745AC9" w:rsidRDefault="00690E2B" w:rsidP="00FE0734">
            <w:pPr>
              <w:spacing w:before="120"/>
              <w:rPr>
                <w:rFonts w:ascii="Times New Roman" w:hAnsi="Times New Roman" w:cs="Times New Roman"/>
                <w:sz w:val="24"/>
                <w:szCs w:val="24"/>
                <w:lang w:val="bg-BG"/>
              </w:rPr>
            </w:pPr>
          </w:p>
          <w:p w14:paraId="79FE2B57" w14:textId="7047C828" w:rsidR="00690E2B" w:rsidRPr="00745AC9" w:rsidRDefault="00690E2B" w:rsidP="00FE0734">
            <w:pPr>
              <w:spacing w:before="120"/>
              <w:rPr>
                <w:rFonts w:ascii="Times New Roman" w:hAnsi="Times New Roman" w:cs="Times New Roman"/>
                <w:sz w:val="24"/>
                <w:szCs w:val="24"/>
                <w:lang w:val="bg-BG"/>
              </w:rPr>
            </w:pPr>
          </w:p>
          <w:p w14:paraId="0CD69DE5" w14:textId="77777777" w:rsidR="00873F5D" w:rsidRPr="00745AC9" w:rsidRDefault="00873F5D" w:rsidP="00FE0734">
            <w:pPr>
              <w:spacing w:before="120"/>
              <w:rPr>
                <w:rFonts w:ascii="Times New Roman" w:hAnsi="Times New Roman" w:cs="Times New Roman"/>
                <w:sz w:val="24"/>
                <w:szCs w:val="24"/>
                <w:lang w:val="bg-BG"/>
              </w:rPr>
            </w:pPr>
          </w:p>
          <w:p w14:paraId="79C90F8A" w14:textId="20741B4E" w:rsidR="00690E2B" w:rsidRPr="00745AC9" w:rsidRDefault="00690E2B" w:rsidP="00FE0734">
            <w:pPr>
              <w:numPr>
                <w:ilvl w:val="0"/>
                <w:numId w:val="12"/>
              </w:numPr>
              <w:spacing w:before="120"/>
              <w:ind w:left="0" w:firstLine="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Техническата и финансова оценка </w:t>
            </w:r>
            <w:r w:rsidR="003D6388" w:rsidRPr="00745AC9">
              <w:rPr>
                <w:rFonts w:ascii="Times New Roman" w:hAnsi="Times New Roman" w:cs="Times New Roman"/>
                <w:sz w:val="24"/>
                <w:szCs w:val="24"/>
                <w:lang w:val="bg-BG"/>
              </w:rPr>
              <w:t xml:space="preserve">има за цел да оцени предоставените документи на етап планиране на проекта. Даване на 4 точки служебно при </w:t>
            </w:r>
            <w:proofErr w:type="spellStart"/>
            <w:r w:rsidR="003D6388" w:rsidRPr="00745AC9">
              <w:rPr>
                <w:rFonts w:ascii="Times New Roman" w:hAnsi="Times New Roman" w:cs="Times New Roman"/>
                <w:sz w:val="24"/>
                <w:szCs w:val="24"/>
                <w:lang w:val="bg-BG"/>
              </w:rPr>
              <w:t>непредвиждане</w:t>
            </w:r>
            <w:proofErr w:type="spellEnd"/>
            <w:r w:rsidR="003D6388" w:rsidRPr="00745AC9">
              <w:rPr>
                <w:rFonts w:ascii="Times New Roman" w:hAnsi="Times New Roman" w:cs="Times New Roman"/>
                <w:sz w:val="24"/>
                <w:szCs w:val="24"/>
                <w:lang w:val="bg-BG"/>
              </w:rPr>
              <w:t xml:space="preserve"> на СМР и закупуване на оборудване и обзавеждане е с цел да не се поставят в неравностойно </w:t>
            </w:r>
            <w:proofErr w:type="spellStart"/>
            <w:r w:rsidR="003D6388" w:rsidRPr="00745AC9">
              <w:rPr>
                <w:rFonts w:ascii="Times New Roman" w:hAnsi="Times New Roman" w:cs="Times New Roman"/>
                <w:sz w:val="24"/>
                <w:szCs w:val="24"/>
                <w:lang w:val="bg-BG"/>
              </w:rPr>
              <w:t>положени</w:t>
            </w:r>
            <w:r w:rsidR="00873F5D" w:rsidRPr="00745AC9">
              <w:rPr>
                <w:rFonts w:ascii="Times New Roman" w:hAnsi="Times New Roman" w:cs="Times New Roman"/>
                <w:sz w:val="24"/>
                <w:szCs w:val="24"/>
                <w:lang w:val="bg-BG"/>
              </w:rPr>
              <w:t>e</w:t>
            </w:r>
            <w:proofErr w:type="spellEnd"/>
            <w:r w:rsidR="003D6388" w:rsidRPr="00745AC9">
              <w:rPr>
                <w:rFonts w:ascii="Times New Roman" w:hAnsi="Times New Roman" w:cs="Times New Roman"/>
                <w:sz w:val="24"/>
                <w:szCs w:val="24"/>
                <w:lang w:val="bg-BG"/>
              </w:rPr>
              <w:t xml:space="preserve"> кандидати, които не са предвидили подобни дейности, тъй като те не са задължителни. Софтуерните продукти са нематериални дълготрайни активи и при равни други условия попадат в обхвата на разбирането за „оборудване“ по Програмата.</w:t>
            </w:r>
          </w:p>
          <w:p w14:paraId="33B63CA3" w14:textId="27230F6D" w:rsidR="003D6388" w:rsidRPr="00745AC9" w:rsidRDefault="003D6388" w:rsidP="00FE0734">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Разработването на софтуер в рамките на проекта е резултат на дейността на проекта и не попада в горната хипотеза, в случай, че не е обвързано със закупуването на софтуера </w:t>
            </w:r>
            <w:r w:rsidRPr="00745AC9">
              <w:rPr>
                <w:rFonts w:ascii="Times New Roman" w:hAnsi="Times New Roman" w:cs="Times New Roman"/>
                <w:sz w:val="24"/>
                <w:szCs w:val="24"/>
                <w:lang w:val="bg-BG"/>
              </w:rPr>
              <w:lastRenderedPageBreak/>
              <w:t>(изцяло или частично) или на оборудване за разработване му и /или неговата последваща поддръжка.</w:t>
            </w:r>
          </w:p>
          <w:p w14:paraId="07139C85" w14:textId="16685E94" w:rsidR="00FE0734" w:rsidRPr="00745AC9" w:rsidRDefault="00FE0734" w:rsidP="00FE0734">
            <w:pPr>
              <w:spacing w:before="120"/>
              <w:rPr>
                <w:rFonts w:ascii="Times New Roman" w:hAnsi="Times New Roman" w:cs="Times New Roman"/>
                <w:sz w:val="24"/>
                <w:szCs w:val="24"/>
                <w:lang w:val="bg-BG"/>
              </w:rPr>
            </w:pPr>
          </w:p>
          <w:p w14:paraId="52E9B638" w14:textId="2EE0902F" w:rsidR="00FE0734" w:rsidRPr="00745AC9" w:rsidRDefault="00FE0734" w:rsidP="00FE0734">
            <w:pPr>
              <w:numPr>
                <w:ilvl w:val="0"/>
                <w:numId w:val="12"/>
              </w:numPr>
              <w:spacing w:before="120"/>
              <w:ind w:left="0" w:firstLine="0"/>
              <w:rPr>
                <w:rFonts w:ascii="Times New Roman" w:hAnsi="Times New Roman" w:cs="Times New Roman"/>
                <w:sz w:val="24"/>
                <w:szCs w:val="24"/>
                <w:lang w:val="bg-BG"/>
              </w:rPr>
            </w:pPr>
            <w:r w:rsidRPr="00745AC9">
              <w:rPr>
                <w:rFonts w:ascii="Times New Roman" w:hAnsi="Times New Roman" w:cs="Times New Roman"/>
                <w:sz w:val="24"/>
                <w:szCs w:val="24"/>
                <w:lang w:val="bg-BG"/>
              </w:rPr>
              <w:t>Съгласно Насоките за кандидатстване, екипът за управление на проекта трябва да е съобразен с естеството и обема на заложените дейности. Екипът за управление на проекта трябва да включва като минимум ръководител/координатор и счетоводител на проекта и като максимум – ръководител на проекта, счетоводител, технически сътрудник/координатор и двама допълнителни експерти (експерт по обществени поръчки, строителен експерт и др.). В процеса на оценка се оценява само предложен за ръководител/координатор (по преценка на кандидата, съобразно нуждите) и предложен за счетоводител/финансов експерт. В случай че кандидатът е предложил ръководител и координатор, опитът само на ръководителя ще бъде предмет на оценка.</w:t>
            </w:r>
          </w:p>
          <w:p w14:paraId="2045FD10" w14:textId="2245909F" w:rsidR="0045175F" w:rsidRPr="00745AC9" w:rsidRDefault="0045175F" w:rsidP="00FE0734">
            <w:pPr>
              <w:numPr>
                <w:ilvl w:val="0"/>
                <w:numId w:val="12"/>
              </w:numPr>
              <w:spacing w:before="120"/>
              <w:ind w:left="0" w:firstLine="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Съгласно Насоките за кандидатстване, </w:t>
            </w:r>
            <w:r w:rsidR="00BB0525" w:rsidRPr="00745AC9">
              <w:rPr>
                <w:rFonts w:ascii="Times New Roman" w:hAnsi="Times New Roman" w:cs="Times New Roman"/>
                <w:sz w:val="24"/>
                <w:szCs w:val="24"/>
                <w:lang w:val="bg-BG"/>
              </w:rPr>
              <w:t>к</w:t>
            </w:r>
            <w:r w:rsidRPr="00745AC9">
              <w:rPr>
                <w:rFonts w:ascii="Times New Roman" w:hAnsi="Times New Roman" w:cs="Times New Roman"/>
                <w:sz w:val="24"/>
                <w:szCs w:val="24"/>
                <w:lang w:val="bg-BG"/>
              </w:rPr>
              <w:t>огато кандидатът/партньорът е частна организация, се представя официален баланс и отчет 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размера на планираните разходи по проекта.</w:t>
            </w:r>
          </w:p>
          <w:p w14:paraId="1C92D0FC" w14:textId="25FD3617" w:rsidR="0045175F" w:rsidRPr="00745AC9" w:rsidRDefault="0045175F" w:rsidP="00FE0734">
            <w:pPr>
              <w:spacing w:before="120"/>
              <w:rPr>
                <w:rFonts w:ascii="Times New Roman" w:hAnsi="Times New Roman" w:cs="Times New Roman"/>
                <w:sz w:val="24"/>
                <w:szCs w:val="24"/>
                <w:lang w:val="bg-BG"/>
              </w:rPr>
            </w:pPr>
          </w:p>
          <w:p w14:paraId="7E10DC2E" w14:textId="67DBCA05" w:rsidR="0045175F" w:rsidRPr="00745AC9" w:rsidRDefault="0045175F" w:rsidP="00FE0734">
            <w:pPr>
              <w:spacing w:before="120"/>
              <w:rPr>
                <w:rFonts w:ascii="Times New Roman" w:hAnsi="Times New Roman" w:cs="Times New Roman"/>
                <w:sz w:val="24"/>
                <w:szCs w:val="24"/>
                <w:lang w:val="bg-BG"/>
              </w:rPr>
            </w:pPr>
          </w:p>
          <w:p w14:paraId="75E1FEA6" w14:textId="79F32887" w:rsidR="0045175F" w:rsidRPr="00745AC9" w:rsidRDefault="0045175F" w:rsidP="00FE0734">
            <w:pPr>
              <w:spacing w:before="120"/>
              <w:rPr>
                <w:rFonts w:ascii="Times New Roman" w:hAnsi="Times New Roman" w:cs="Times New Roman"/>
                <w:sz w:val="24"/>
                <w:szCs w:val="24"/>
                <w:lang w:val="bg-BG"/>
              </w:rPr>
            </w:pPr>
          </w:p>
          <w:p w14:paraId="0066B790" w14:textId="0AF31025" w:rsidR="0045175F" w:rsidRPr="00745AC9" w:rsidRDefault="0045175F" w:rsidP="00FE0734">
            <w:pPr>
              <w:spacing w:before="120"/>
              <w:rPr>
                <w:rFonts w:ascii="Times New Roman" w:hAnsi="Times New Roman" w:cs="Times New Roman"/>
                <w:sz w:val="24"/>
                <w:szCs w:val="24"/>
                <w:lang w:val="bg-BG"/>
              </w:rPr>
            </w:pPr>
          </w:p>
          <w:p w14:paraId="29BF1BE2" w14:textId="77777777" w:rsidR="009F5CFA" w:rsidRPr="00745AC9" w:rsidRDefault="009F5CFA" w:rsidP="00FE0734">
            <w:pPr>
              <w:spacing w:before="120"/>
              <w:rPr>
                <w:rFonts w:ascii="Times New Roman" w:hAnsi="Times New Roman" w:cs="Times New Roman"/>
                <w:sz w:val="24"/>
                <w:szCs w:val="24"/>
                <w:lang w:val="bg-BG"/>
              </w:rPr>
            </w:pPr>
          </w:p>
          <w:p w14:paraId="38C4B545" w14:textId="43511CD8" w:rsidR="0045175F" w:rsidRPr="00745AC9" w:rsidRDefault="0045175F" w:rsidP="00FE0734">
            <w:pPr>
              <w:numPr>
                <w:ilvl w:val="0"/>
                <w:numId w:val="12"/>
              </w:numPr>
              <w:spacing w:before="120"/>
              <w:ind w:left="0" w:firstLine="0"/>
              <w:rPr>
                <w:rFonts w:ascii="Times New Roman" w:hAnsi="Times New Roman" w:cs="Times New Roman"/>
                <w:sz w:val="24"/>
                <w:szCs w:val="24"/>
                <w:lang w:val="bg-BG"/>
              </w:rPr>
            </w:pPr>
            <w:r w:rsidRPr="00745AC9">
              <w:rPr>
                <w:rFonts w:ascii="Times New Roman" w:hAnsi="Times New Roman" w:cs="Times New Roman"/>
                <w:sz w:val="24"/>
                <w:szCs w:val="24"/>
                <w:lang w:val="bg-BG"/>
              </w:rPr>
              <w:t>Всяка организация, която предвижда да разходва средства по проекта, след</w:t>
            </w:r>
            <w:r w:rsidR="00873F5D" w:rsidRPr="00745AC9">
              <w:rPr>
                <w:rFonts w:ascii="Times New Roman" w:hAnsi="Times New Roman" w:cs="Times New Roman"/>
                <w:sz w:val="24"/>
                <w:szCs w:val="24"/>
                <w:lang w:val="bg-BG"/>
              </w:rPr>
              <w:t>в</w:t>
            </w:r>
            <w:r w:rsidRPr="00745AC9">
              <w:rPr>
                <w:rFonts w:ascii="Times New Roman" w:hAnsi="Times New Roman" w:cs="Times New Roman"/>
                <w:sz w:val="24"/>
                <w:szCs w:val="24"/>
                <w:lang w:val="bg-BG"/>
              </w:rPr>
              <w:t xml:space="preserve">а да докаже финансов капацитет за управление </w:t>
            </w:r>
            <w:r w:rsidR="009F5CFA" w:rsidRPr="00745AC9">
              <w:rPr>
                <w:rFonts w:ascii="Times New Roman" w:hAnsi="Times New Roman" w:cs="Times New Roman"/>
                <w:sz w:val="24"/>
                <w:szCs w:val="24"/>
                <w:lang w:val="bg-BG"/>
              </w:rPr>
              <w:t>в</w:t>
            </w:r>
            <w:r w:rsidRPr="00745AC9">
              <w:rPr>
                <w:rFonts w:ascii="Times New Roman" w:hAnsi="Times New Roman" w:cs="Times New Roman"/>
                <w:sz w:val="24"/>
                <w:szCs w:val="24"/>
                <w:lang w:val="bg-BG"/>
              </w:rPr>
              <w:t xml:space="preserve"> размер на планираните разходи на съответния партньор</w:t>
            </w:r>
          </w:p>
          <w:p w14:paraId="2F0EEE04" w14:textId="03C9542A" w:rsidR="0045175F" w:rsidRPr="00745AC9" w:rsidRDefault="00EA2160" w:rsidP="00FE0734">
            <w:pPr>
              <w:numPr>
                <w:ilvl w:val="1"/>
                <w:numId w:val="13"/>
              </w:num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 </w:t>
            </w:r>
            <w:r w:rsidR="0045175F" w:rsidRPr="00745AC9">
              <w:rPr>
                <w:rFonts w:ascii="Times New Roman" w:hAnsi="Times New Roman" w:cs="Times New Roman"/>
                <w:sz w:val="24"/>
                <w:szCs w:val="24"/>
                <w:lang w:val="bg-BG"/>
              </w:rPr>
              <w:t xml:space="preserve">Не, взимат се предвид разходите </w:t>
            </w:r>
            <w:r w:rsidR="009F5CFA" w:rsidRPr="00745AC9">
              <w:rPr>
                <w:rFonts w:ascii="Times New Roman" w:hAnsi="Times New Roman" w:cs="Times New Roman"/>
                <w:sz w:val="24"/>
                <w:szCs w:val="24"/>
                <w:lang w:val="bg-BG"/>
              </w:rPr>
              <w:t>н</w:t>
            </w:r>
            <w:r w:rsidR="0045175F" w:rsidRPr="00745AC9">
              <w:rPr>
                <w:rFonts w:ascii="Times New Roman" w:hAnsi="Times New Roman" w:cs="Times New Roman"/>
                <w:sz w:val="24"/>
                <w:szCs w:val="24"/>
                <w:lang w:val="bg-BG"/>
              </w:rPr>
              <w:t>а всеки партньор, който ще разходва средства</w:t>
            </w:r>
            <w:r w:rsidR="009F5CFA" w:rsidRPr="00745AC9">
              <w:rPr>
                <w:rFonts w:ascii="Times New Roman" w:hAnsi="Times New Roman" w:cs="Times New Roman"/>
                <w:sz w:val="24"/>
                <w:szCs w:val="24"/>
                <w:lang w:val="bg-BG"/>
              </w:rPr>
              <w:t>,</w:t>
            </w:r>
            <w:r w:rsidR="0045175F" w:rsidRPr="00745AC9">
              <w:rPr>
                <w:rFonts w:ascii="Times New Roman" w:hAnsi="Times New Roman" w:cs="Times New Roman"/>
                <w:sz w:val="24"/>
                <w:szCs w:val="24"/>
                <w:lang w:val="bg-BG"/>
              </w:rPr>
              <w:t xml:space="preserve"> съобразно планираните разходи по бюджета на проекта;</w:t>
            </w:r>
          </w:p>
          <w:p w14:paraId="1F9A8DB8" w14:textId="690EB1AF" w:rsidR="0045175F" w:rsidRPr="00745AC9" w:rsidRDefault="009F5CFA" w:rsidP="00FE0734">
            <w:pPr>
              <w:numPr>
                <w:ilvl w:val="1"/>
                <w:numId w:val="13"/>
              </w:num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 В</w:t>
            </w:r>
            <w:r w:rsidR="0045175F" w:rsidRPr="00745AC9">
              <w:rPr>
                <w:rFonts w:ascii="Times New Roman" w:hAnsi="Times New Roman" w:cs="Times New Roman"/>
                <w:sz w:val="24"/>
                <w:szCs w:val="24"/>
                <w:lang w:val="bg-BG"/>
              </w:rPr>
              <w:t>секи партньор следва да планира разход</w:t>
            </w:r>
            <w:r w:rsidRPr="00745AC9">
              <w:rPr>
                <w:rFonts w:ascii="Times New Roman" w:hAnsi="Times New Roman" w:cs="Times New Roman"/>
                <w:sz w:val="24"/>
                <w:szCs w:val="24"/>
                <w:lang w:val="bg-BG"/>
              </w:rPr>
              <w:t xml:space="preserve"> </w:t>
            </w:r>
            <w:r w:rsidR="0045175F" w:rsidRPr="00745AC9">
              <w:rPr>
                <w:rFonts w:ascii="Times New Roman" w:hAnsi="Times New Roman" w:cs="Times New Roman"/>
                <w:sz w:val="24"/>
                <w:szCs w:val="24"/>
                <w:lang w:val="bg-BG"/>
              </w:rPr>
              <w:t>на проектни средства до размера на доказуемите разходи за предишна година</w:t>
            </w:r>
          </w:p>
          <w:p w14:paraId="4F9E2647" w14:textId="54230730" w:rsidR="0045175F" w:rsidRPr="00745AC9" w:rsidRDefault="0045175F" w:rsidP="00FE0734">
            <w:pPr>
              <w:numPr>
                <w:ilvl w:val="1"/>
                <w:numId w:val="13"/>
              </w:num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 </w:t>
            </w:r>
            <w:r w:rsidR="009F5CFA" w:rsidRPr="00745AC9">
              <w:rPr>
                <w:rFonts w:ascii="Times New Roman" w:hAnsi="Times New Roman" w:cs="Times New Roman"/>
                <w:sz w:val="24"/>
                <w:szCs w:val="24"/>
                <w:lang w:val="bg-BG"/>
              </w:rPr>
              <w:t>П</w:t>
            </w:r>
            <w:r w:rsidR="00562566" w:rsidRPr="00745AC9">
              <w:rPr>
                <w:rFonts w:ascii="Times New Roman" w:hAnsi="Times New Roman" w:cs="Times New Roman"/>
                <w:sz w:val="24"/>
                <w:szCs w:val="24"/>
                <w:lang w:val="bg-BG"/>
              </w:rPr>
              <w:t>артньорите от страните-донори не доказват финансов капацитет</w:t>
            </w:r>
          </w:p>
        </w:tc>
      </w:tr>
      <w:tr w:rsidR="00D60B93" w:rsidRPr="00745AC9" w14:paraId="3F4055CB" w14:textId="77777777" w:rsidTr="00C1504F">
        <w:tc>
          <w:tcPr>
            <w:tcW w:w="3414" w:type="dxa"/>
          </w:tcPr>
          <w:p w14:paraId="4D142C10" w14:textId="77777777" w:rsidR="00D60B93" w:rsidRPr="00745AC9" w:rsidRDefault="00D60B93" w:rsidP="007C1510">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lastRenderedPageBreak/>
              <w:t>Анна Николова</w:t>
            </w:r>
          </w:p>
          <w:p w14:paraId="5F76EE0A" w14:textId="71845A04" w:rsidR="00D60B93" w:rsidRPr="00745AC9" w:rsidRDefault="00D60B93" w:rsidP="007C1510">
            <w:pPr>
              <w:spacing w:before="120" w:after="120"/>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t xml:space="preserve">Anna </w:t>
            </w:r>
            <w:proofErr w:type="spellStart"/>
            <w:r w:rsidRPr="00745AC9">
              <w:rPr>
                <w:rFonts w:ascii="Times New Roman" w:hAnsi="Times New Roman" w:cs="Times New Roman"/>
                <w:b/>
                <w:bCs/>
                <w:sz w:val="24"/>
                <w:szCs w:val="24"/>
                <w:lang w:val="bg-BG"/>
              </w:rPr>
              <w:t>Nikolova</w:t>
            </w:r>
            <w:proofErr w:type="spellEnd"/>
            <w:r w:rsidRPr="00745AC9">
              <w:rPr>
                <w:rFonts w:ascii="Times New Roman" w:hAnsi="Times New Roman" w:cs="Times New Roman"/>
                <w:b/>
                <w:bCs/>
                <w:sz w:val="24"/>
                <w:szCs w:val="24"/>
                <w:lang w:val="bg-BG"/>
              </w:rPr>
              <w:t xml:space="preserve"> &lt;anna.n.nikolova@gmail.com&gt;</w:t>
            </w:r>
          </w:p>
        </w:tc>
        <w:tc>
          <w:tcPr>
            <w:tcW w:w="5667" w:type="dxa"/>
          </w:tcPr>
          <w:p w14:paraId="5ECFD2B9" w14:textId="6D4EE41D" w:rsidR="00D60B93" w:rsidRPr="00745AC9" w:rsidRDefault="00D60B93" w:rsidP="00D60B93">
            <w:pPr>
              <w:rPr>
                <w:rFonts w:ascii="Times New Roman" w:hAnsi="Times New Roman" w:cs="Times New Roman"/>
                <w:sz w:val="24"/>
                <w:szCs w:val="24"/>
                <w:lang w:val="bg-BG"/>
              </w:rPr>
            </w:pPr>
            <w:r w:rsidRPr="00745AC9">
              <w:rPr>
                <w:rFonts w:ascii="Times New Roman" w:hAnsi="Times New Roman" w:cs="Times New Roman"/>
                <w:sz w:val="24"/>
                <w:szCs w:val="24"/>
                <w:lang w:val="bg-BG"/>
              </w:rPr>
              <w:t>В изискванията за </w:t>
            </w:r>
            <w:r w:rsidRPr="00745AC9">
              <w:rPr>
                <w:rFonts w:ascii="Times New Roman" w:hAnsi="Times New Roman" w:cs="Times New Roman"/>
                <w:b/>
                <w:bCs/>
                <w:sz w:val="24"/>
                <w:szCs w:val="24"/>
                <w:lang w:val="bg-BG"/>
              </w:rPr>
              <w:t xml:space="preserve">Финансов капацитет </w:t>
            </w:r>
            <w:r w:rsidRPr="00745AC9">
              <w:rPr>
                <w:rFonts w:ascii="Times New Roman" w:hAnsi="Times New Roman" w:cs="Times New Roman"/>
                <w:sz w:val="24"/>
                <w:szCs w:val="24"/>
                <w:lang w:val="bg-BG"/>
              </w:rPr>
              <w:t xml:space="preserve">пише: </w:t>
            </w:r>
            <w:r w:rsidR="00EA2160"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Когато кандидатът/партньорът е НПО се представя официален баланс и отчет за приходите и разходите за последната финансова година, доказващи, че общият размер на направените през годината </w:t>
            </w:r>
            <w:r w:rsidRPr="00745AC9">
              <w:rPr>
                <w:rFonts w:ascii="Times New Roman" w:hAnsi="Times New Roman" w:cs="Times New Roman"/>
                <w:sz w:val="24"/>
                <w:szCs w:val="24"/>
                <w:lang w:val="bg-BG"/>
              </w:rPr>
              <w:lastRenderedPageBreak/>
              <w:t>разходи от дружеството е по-голям или равен на размера на планираните разходи по проекта.</w:t>
            </w:r>
            <w:r w:rsidR="00EA2160" w:rsidRPr="00745AC9">
              <w:rPr>
                <w:rFonts w:ascii="Times New Roman" w:hAnsi="Times New Roman" w:cs="Times New Roman"/>
                <w:sz w:val="24"/>
                <w:szCs w:val="24"/>
                <w:lang w:val="bg-BG"/>
              </w:rPr>
              <w:t>“</w:t>
            </w:r>
          </w:p>
          <w:p w14:paraId="65D3DCE5" w14:textId="77777777" w:rsidR="00D60B93" w:rsidRPr="00745AC9" w:rsidRDefault="00D60B93" w:rsidP="00D60B93">
            <w:pPr>
              <w:rPr>
                <w:rFonts w:ascii="Times New Roman" w:hAnsi="Times New Roman" w:cs="Times New Roman"/>
                <w:sz w:val="24"/>
                <w:szCs w:val="24"/>
                <w:lang w:val="bg-BG"/>
              </w:rPr>
            </w:pPr>
          </w:p>
          <w:p w14:paraId="7EC62383" w14:textId="46CDA986" w:rsidR="00D60B93" w:rsidRPr="00745AC9" w:rsidRDefault="00D60B93" w:rsidP="004225E3">
            <w:pPr>
              <w:ind w:right="-57"/>
              <w:rPr>
                <w:rFonts w:ascii="Times New Roman" w:hAnsi="Times New Roman" w:cs="Times New Roman"/>
                <w:sz w:val="24"/>
                <w:szCs w:val="24"/>
                <w:lang w:val="bg-BG"/>
              </w:rPr>
            </w:pPr>
            <w:r w:rsidRPr="00745AC9">
              <w:rPr>
                <w:rFonts w:ascii="Times New Roman" w:hAnsi="Times New Roman" w:cs="Times New Roman"/>
                <w:sz w:val="24"/>
                <w:szCs w:val="24"/>
                <w:lang w:val="bg-BG"/>
              </w:rPr>
              <w:t>Въпрос: Ако фирмата НПО е създадена преди 2 годин</w:t>
            </w:r>
            <w:r w:rsidR="00EA2160" w:rsidRPr="00745AC9">
              <w:rPr>
                <w:rFonts w:ascii="Times New Roman" w:hAnsi="Times New Roman" w:cs="Times New Roman"/>
                <w:sz w:val="24"/>
                <w:szCs w:val="24"/>
                <w:lang w:val="bg-BG"/>
              </w:rPr>
              <w:t>и</w:t>
            </w:r>
            <w:r w:rsidRPr="00745AC9">
              <w:rPr>
                <w:rFonts w:ascii="Times New Roman" w:hAnsi="Times New Roman" w:cs="Times New Roman"/>
                <w:sz w:val="24"/>
                <w:szCs w:val="24"/>
                <w:lang w:val="bg-BG"/>
              </w:rPr>
              <w:t>, но за сега няма дейност и няма как да покаже баланс и отчет. Но екип</w:t>
            </w:r>
            <w:r w:rsidR="00EA2160" w:rsidRPr="00745AC9">
              <w:rPr>
                <w:rFonts w:ascii="Times New Roman" w:hAnsi="Times New Roman" w:cs="Times New Roman"/>
                <w:sz w:val="24"/>
                <w:szCs w:val="24"/>
                <w:lang w:val="bg-BG"/>
              </w:rPr>
              <w:t>ът</w:t>
            </w:r>
            <w:r w:rsidRPr="00745AC9">
              <w:rPr>
                <w:rFonts w:ascii="Times New Roman" w:hAnsi="Times New Roman" w:cs="Times New Roman"/>
                <w:sz w:val="24"/>
                <w:szCs w:val="24"/>
                <w:lang w:val="bg-BG"/>
              </w:rPr>
              <w:t xml:space="preserve"> има опит с проекти. Може ли същата фирма да кандидатства с партньор община?</w:t>
            </w:r>
          </w:p>
          <w:p w14:paraId="7096DE9B" w14:textId="77777777" w:rsidR="00D60B93" w:rsidRPr="00745AC9" w:rsidRDefault="00D60B93" w:rsidP="00D60B93">
            <w:pPr>
              <w:rPr>
                <w:rFonts w:ascii="Times New Roman" w:hAnsi="Times New Roman" w:cs="Times New Roman"/>
                <w:sz w:val="24"/>
                <w:szCs w:val="24"/>
                <w:lang w:val="bg-BG"/>
              </w:rPr>
            </w:pPr>
          </w:p>
        </w:tc>
        <w:tc>
          <w:tcPr>
            <w:tcW w:w="5168" w:type="dxa"/>
          </w:tcPr>
          <w:p w14:paraId="2A9F737D" w14:textId="421E5236" w:rsidR="00340960" w:rsidRPr="00745AC9" w:rsidRDefault="00340960" w:rsidP="00FE0734">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Допустимо е кандидатстване в партньорство с община.</w:t>
            </w:r>
          </w:p>
          <w:p w14:paraId="4835F1DC" w14:textId="63BED287" w:rsidR="00D60B93" w:rsidRPr="00745AC9" w:rsidRDefault="00EA2160" w:rsidP="00FE0734">
            <w:pPr>
              <w:spacing w:before="120"/>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Всяка организация, която предвижда да разходва средства по проекта, следва да докаже финансов капацитет за управление на проекта в </w:t>
            </w:r>
            <w:r w:rsidRPr="00745AC9">
              <w:rPr>
                <w:rFonts w:ascii="Times New Roman" w:hAnsi="Times New Roman" w:cs="Times New Roman"/>
                <w:sz w:val="24"/>
                <w:szCs w:val="24"/>
                <w:lang w:val="bg-BG"/>
              </w:rPr>
              <w:lastRenderedPageBreak/>
              <w:t>размер на планираните разходи на съответния кандидат/партньор.</w:t>
            </w:r>
          </w:p>
          <w:p w14:paraId="66E6CC81" w14:textId="6C322ED7" w:rsidR="00340960" w:rsidRPr="00745AC9" w:rsidRDefault="00D71863" w:rsidP="00FE0734">
            <w:pPr>
              <w:spacing w:before="120"/>
              <w:rPr>
                <w:rFonts w:ascii="Times New Roman" w:hAnsi="Times New Roman" w:cs="Times New Roman"/>
                <w:color w:val="FF0000"/>
                <w:sz w:val="24"/>
                <w:szCs w:val="24"/>
                <w:lang w:val="bg-BG"/>
              </w:rPr>
            </w:pPr>
            <w:r w:rsidRPr="00745AC9">
              <w:rPr>
                <w:rFonts w:ascii="Times New Roman" w:hAnsi="Times New Roman" w:cs="Times New Roman"/>
                <w:sz w:val="24"/>
                <w:szCs w:val="24"/>
                <w:lang w:val="bg-BG"/>
              </w:rPr>
              <w:t>За допълнително доказване на финансов капацитет, кандидатът/партньорът може да приложи сключени договори – изпълнени или в процес на изпълнение, ако е приложимо.</w:t>
            </w:r>
            <w:r w:rsidR="00340960" w:rsidRPr="00745AC9">
              <w:rPr>
                <w:rFonts w:ascii="Times New Roman" w:hAnsi="Times New Roman" w:cs="Times New Roman"/>
                <w:sz w:val="24"/>
                <w:szCs w:val="24"/>
                <w:lang w:val="bg-BG"/>
              </w:rPr>
              <w:t xml:space="preserve"> Разпределението на ресурсите между партньорите се договаря в споразумение за партньорство/писмо за намерение.</w:t>
            </w:r>
          </w:p>
        </w:tc>
      </w:tr>
      <w:tr w:rsidR="00296071" w:rsidRPr="00745AC9" w14:paraId="5859F7EA" w14:textId="77777777" w:rsidTr="00C1504F">
        <w:tc>
          <w:tcPr>
            <w:tcW w:w="3414" w:type="dxa"/>
          </w:tcPr>
          <w:p w14:paraId="0C0A8205" w14:textId="77777777" w:rsidR="00296071" w:rsidRPr="00745AC9" w:rsidRDefault="00296071" w:rsidP="00296071">
            <w:pPr>
              <w:spacing w:line="276" w:lineRule="auto"/>
              <w:rPr>
                <w:rFonts w:ascii="Times New Roman" w:hAnsi="Times New Roman" w:cs="Times New Roman"/>
                <w:b/>
                <w:bCs/>
                <w:sz w:val="24"/>
                <w:szCs w:val="24"/>
                <w:lang w:val="bg-BG"/>
              </w:rPr>
            </w:pPr>
            <w:r w:rsidRPr="00745AC9">
              <w:rPr>
                <w:rFonts w:ascii="Times New Roman" w:hAnsi="Times New Roman" w:cs="Times New Roman"/>
                <w:b/>
                <w:bCs/>
                <w:sz w:val="24"/>
                <w:szCs w:val="24"/>
                <w:lang w:val="bg-BG"/>
              </w:rPr>
              <w:lastRenderedPageBreak/>
              <w:t>Ана Николова</w:t>
            </w:r>
          </w:p>
          <w:p w14:paraId="7B74D2F4" w14:textId="31FD5DC1" w:rsidR="00296071" w:rsidRPr="00745AC9" w:rsidRDefault="00296071" w:rsidP="007C1510">
            <w:pPr>
              <w:spacing w:before="120" w:after="120"/>
              <w:rPr>
                <w:rFonts w:ascii="Times New Roman" w:hAnsi="Times New Roman" w:cs="Times New Roman"/>
                <w:b/>
                <w:bCs/>
                <w:sz w:val="24"/>
                <w:szCs w:val="24"/>
                <w:lang w:val="bg-BG"/>
              </w:rPr>
            </w:pPr>
            <w:proofErr w:type="spellStart"/>
            <w:r w:rsidRPr="00745AC9">
              <w:rPr>
                <w:rFonts w:ascii="Times New Roman" w:hAnsi="Times New Roman" w:cs="Times New Roman"/>
                <w:b/>
                <w:bCs/>
                <w:sz w:val="24"/>
                <w:szCs w:val="24"/>
                <w:lang w:val="bg-BG"/>
              </w:rPr>
              <w:t>Ari</w:t>
            </w:r>
            <w:proofErr w:type="spellEnd"/>
            <w:r w:rsidRPr="00745AC9">
              <w:rPr>
                <w:rFonts w:ascii="Times New Roman" w:hAnsi="Times New Roman" w:cs="Times New Roman"/>
                <w:b/>
                <w:bCs/>
                <w:sz w:val="24"/>
                <w:szCs w:val="24"/>
                <w:lang w:val="bg-BG"/>
              </w:rPr>
              <w:t xml:space="preserve"> </w:t>
            </w:r>
            <w:proofErr w:type="spellStart"/>
            <w:r w:rsidRPr="00745AC9">
              <w:rPr>
                <w:rFonts w:ascii="Times New Roman" w:hAnsi="Times New Roman" w:cs="Times New Roman"/>
                <w:b/>
                <w:bCs/>
                <w:sz w:val="24"/>
                <w:szCs w:val="24"/>
                <w:lang w:val="bg-BG"/>
              </w:rPr>
              <w:t>Bo</w:t>
            </w:r>
            <w:proofErr w:type="spellEnd"/>
            <w:r w:rsidRPr="00745AC9">
              <w:rPr>
                <w:rFonts w:ascii="Times New Roman" w:hAnsi="Times New Roman" w:cs="Times New Roman"/>
                <w:b/>
                <w:bCs/>
                <w:sz w:val="24"/>
                <w:szCs w:val="24"/>
                <w:lang w:val="bg-BG"/>
              </w:rPr>
              <w:t xml:space="preserve"> &lt;aribo2020@gmail.com&gt;</w:t>
            </w:r>
          </w:p>
        </w:tc>
        <w:tc>
          <w:tcPr>
            <w:tcW w:w="5667" w:type="dxa"/>
          </w:tcPr>
          <w:p w14:paraId="33506E6B" w14:textId="24FFB00A" w:rsidR="00296071" w:rsidRPr="00745AC9" w:rsidRDefault="00296071" w:rsidP="00296071">
            <w:p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Имаме няколко въпроса относно подготовка на проектно предложение по Малка </w:t>
            </w:r>
            <w:proofErr w:type="spellStart"/>
            <w:r w:rsidRPr="00745AC9">
              <w:rPr>
                <w:rFonts w:ascii="Times New Roman" w:hAnsi="Times New Roman" w:cs="Times New Roman"/>
                <w:sz w:val="24"/>
                <w:szCs w:val="24"/>
                <w:lang w:val="bg-BG"/>
              </w:rPr>
              <w:t>грантова</w:t>
            </w:r>
            <w:proofErr w:type="spellEnd"/>
            <w:r w:rsidRPr="00745AC9">
              <w:rPr>
                <w:rFonts w:ascii="Times New Roman" w:hAnsi="Times New Roman" w:cs="Times New Roman"/>
                <w:sz w:val="24"/>
                <w:szCs w:val="24"/>
                <w:lang w:val="bg-BG"/>
              </w:rPr>
              <w:t xml:space="preserve"> схема „Създаване на работни места</w:t>
            </w:r>
            <w:r w:rsidR="00EA2160"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свързани с бюджета, планирането на дейностите по проекта и разходването на средства от страна на партньор.</w:t>
            </w:r>
          </w:p>
          <w:p w14:paraId="2FA8D68A" w14:textId="182D2B1E" w:rsidR="00296071" w:rsidRPr="00745AC9" w:rsidRDefault="00296071" w:rsidP="00296071">
            <w:pPr>
              <w:spacing w:line="276" w:lineRule="auto"/>
              <w:rPr>
                <w:rFonts w:ascii="Times New Roman" w:hAnsi="Times New Roman" w:cs="Times New Roman"/>
                <w:sz w:val="24"/>
                <w:szCs w:val="24"/>
                <w:lang w:val="bg-BG"/>
              </w:rPr>
            </w:pPr>
          </w:p>
          <w:p w14:paraId="7B3B3389" w14:textId="6B270629" w:rsidR="00296071" w:rsidRPr="00745AC9" w:rsidRDefault="00296071" w:rsidP="004225E3">
            <w:pPr>
              <w:numPr>
                <w:ilvl w:val="0"/>
                <w:numId w:val="14"/>
              </w:numPr>
              <w:spacing w:line="276" w:lineRule="auto"/>
              <w:ind w:right="-57"/>
              <w:rPr>
                <w:rFonts w:ascii="Times New Roman" w:hAnsi="Times New Roman" w:cs="Times New Roman"/>
                <w:sz w:val="24"/>
                <w:szCs w:val="24"/>
                <w:lang w:val="bg-BG"/>
              </w:rPr>
            </w:pPr>
            <w:bookmarkStart w:id="1" w:name="_Hlk111026044"/>
            <w:r w:rsidRPr="00745AC9">
              <w:rPr>
                <w:rFonts w:ascii="Times New Roman" w:hAnsi="Times New Roman" w:cs="Times New Roman"/>
                <w:sz w:val="24"/>
                <w:szCs w:val="24"/>
                <w:lang w:val="bg-BG"/>
              </w:rPr>
              <w:t>В случай, че се планират дейности за провеждане на обучения за придобиване на трета степен на професионална квалификация, с минимална продължителност от</w:t>
            </w:r>
            <w:r w:rsidR="00EA2160"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960 учебни часа за безработните лица, за които ще бъде осигурена заетост по проекта, допустимо ли е обучението да се провежда паралелно по време на 12-месечната заетост, в рамките на работното време, или извън работното време?</w:t>
            </w:r>
            <w:bookmarkEnd w:id="1"/>
          </w:p>
          <w:p w14:paraId="18A1FD05" w14:textId="77777777" w:rsidR="00CE0EF7" w:rsidRPr="00745AC9" w:rsidRDefault="00296071" w:rsidP="00296071">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Допустимо ли е партньор от България (обучаваща организация, регистрирана извън територията на 10-те целеви</w:t>
            </w:r>
            <w:r w:rsidRPr="00745AC9">
              <w:rPr>
                <w:rFonts w:ascii="Times New Roman" w:hAnsi="Times New Roman" w:cs="Times New Roman"/>
                <w:color w:val="FF0000"/>
                <w:sz w:val="24"/>
                <w:szCs w:val="24"/>
                <w:lang w:val="bg-BG"/>
              </w:rPr>
              <w:t xml:space="preserve"> </w:t>
            </w:r>
            <w:r w:rsidRPr="00745AC9">
              <w:rPr>
                <w:rFonts w:ascii="Times New Roman" w:hAnsi="Times New Roman" w:cs="Times New Roman"/>
                <w:sz w:val="24"/>
                <w:szCs w:val="24"/>
                <w:lang w:val="bg-BG"/>
              </w:rPr>
              <w:t>общини по схемата) да извърши дейности,</w:t>
            </w:r>
            <w:r w:rsidRPr="00745AC9">
              <w:rPr>
                <w:rFonts w:ascii="Times New Roman" w:hAnsi="Times New Roman" w:cs="Times New Roman"/>
                <w:color w:val="FF0000"/>
                <w:sz w:val="24"/>
                <w:szCs w:val="24"/>
                <w:lang w:val="bg-BG"/>
              </w:rPr>
              <w:t xml:space="preserve"> </w:t>
            </w:r>
            <w:r w:rsidRPr="00745AC9">
              <w:rPr>
                <w:rFonts w:ascii="Times New Roman" w:hAnsi="Times New Roman" w:cs="Times New Roman"/>
                <w:sz w:val="24"/>
                <w:szCs w:val="24"/>
                <w:lang w:val="bg-BG"/>
              </w:rPr>
              <w:t xml:space="preserve">свързани с мотивационно, квалификационно и обучение по ключови </w:t>
            </w:r>
            <w:r w:rsidRPr="00745AC9">
              <w:rPr>
                <w:rFonts w:ascii="Times New Roman" w:hAnsi="Times New Roman" w:cs="Times New Roman"/>
                <w:sz w:val="24"/>
                <w:szCs w:val="24"/>
                <w:lang w:val="bg-BG"/>
              </w:rPr>
              <w:lastRenderedPageBreak/>
              <w:t xml:space="preserve">компетентности на безработни лица-бенефициенти по проекта? </w:t>
            </w:r>
          </w:p>
          <w:p w14:paraId="293512F2" w14:textId="52E79091" w:rsidR="00296071" w:rsidRPr="00745AC9" w:rsidRDefault="00296071" w:rsidP="00296071">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В случай че е допустимо партньорът да извършва самостоятелно дейностите, свързани с обучения, допустимо ли е наемането на експерти-лектори по граждански договори и/или по трудови договори, както и планирането на други присъщи разходи, свързани с провеждането на обучения - разходи за материали, консумативи, за наем на учебни зали, за наем на учебно-технически средства и др., или разходите трябва да се планират на база единична стойност за обучението на едно лице?</w:t>
            </w:r>
          </w:p>
          <w:p w14:paraId="74249146" w14:textId="760F941C" w:rsidR="00296071" w:rsidRPr="00745AC9" w:rsidRDefault="00296071" w:rsidP="00296071">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В случай, че Кандидатът планира да използва изпълнители, юридически лица за извършване на обучения, има ли определени максимално допустими стойности на разходите за различните видове обучения на наети по проекта безработни (мотивационно, обучение по ключови компетентности и за придобиване на професионална квалификация)?</w:t>
            </w:r>
          </w:p>
          <w:p w14:paraId="39E60F95" w14:textId="77777777" w:rsidR="00296071" w:rsidRPr="00745AC9" w:rsidRDefault="00296071" w:rsidP="00296071">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Допустими ли са разходите за материали и консумативи за периода на изпълнение на проекта, необходими за експлоатацията на закупеното по проекта оборудване, свързано с разкриването на нови работни места по проекта?</w:t>
            </w:r>
          </w:p>
          <w:p w14:paraId="309E0D48" w14:textId="1AD76792" w:rsidR="00296071" w:rsidRPr="00745AC9" w:rsidRDefault="00296071" w:rsidP="009D5D14">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Допустими ли са разходите за застраховка на закупеното по проекта оборудване? </w:t>
            </w:r>
          </w:p>
          <w:p w14:paraId="54AD0416" w14:textId="0C8294BD" w:rsidR="00CE0EF7" w:rsidRPr="00745AC9" w:rsidRDefault="00CE0EF7" w:rsidP="00CE0EF7">
            <w:pPr>
              <w:spacing w:line="276" w:lineRule="auto"/>
              <w:jc w:val="both"/>
              <w:rPr>
                <w:rFonts w:ascii="Times New Roman" w:hAnsi="Times New Roman" w:cs="Times New Roman"/>
                <w:sz w:val="24"/>
                <w:szCs w:val="24"/>
                <w:lang w:val="bg-BG"/>
              </w:rPr>
            </w:pPr>
          </w:p>
          <w:p w14:paraId="0890DAD9" w14:textId="3828758C" w:rsidR="00CE0EF7" w:rsidRPr="00745AC9" w:rsidRDefault="00CE0EF7" w:rsidP="00CE0EF7">
            <w:pPr>
              <w:spacing w:line="276" w:lineRule="auto"/>
              <w:jc w:val="both"/>
              <w:rPr>
                <w:rFonts w:ascii="Times New Roman" w:hAnsi="Times New Roman" w:cs="Times New Roman"/>
                <w:sz w:val="24"/>
                <w:szCs w:val="24"/>
                <w:lang w:val="bg-BG"/>
              </w:rPr>
            </w:pPr>
          </w:p>
          <w:p w14:paraId="033256FA" w14:textId="3D3F6380" w:rsidR="00CE0EF7" w:rsidRPr="00745AC9" w:rsidRDefault="00CE0EF7" w:rsidP="00CE0EF7">
            <w:pPr>
              <w:spacing w:line="276" w:lineRule="auto"/>
              <w:jc w:val="both"/>
              <w:rPr>
                <w:rFonts w:ascii="Times New Roman" w:hAnsi="Times New Roman" w:cs="Times New Roman"/>
                <w:sz w:val="24"/>
                <w:szCs w:val="24"/>
                <w:lang w:val="bg-BG"/>
              </w:rPr>
            </w:pPr>
          </w:p>
          <w:p w14:paraId="15E7CBCE" w14:textId="77777777" w:rsidR="000C2087" w:rsidRPr="00745AC9" w:rsidRDefault="000C2087" w:rsidP="00CE0EF7">
            <w:pPr>
              <w:spacing w:line="276" w:lineRule="auto"/>
              <w:jc w:val="both"/>
              <w:rPr>
                <w:rFonts w:ascii="Times New Roman" w:hAnsi="Times New Roman" w:cs="Times New Roman"/>
                <w:sz w:val="24"/>
                <w:szCs w:val="24"/>
                <w:lang w:val="bg-BG"/>
              </w:rPr>
            </w:pPr>
          </w:p>
          <w:p w14:paraId="3A705B59" w14:textId="4E5D95E4" w:rsidR="00296071" w:rsidRPr="00745AC9" w:rsidRDefault="00296071" w:rsidP="009D5D14">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Допустими ли са разходи за застраховка на сградите, обект на извършване на СМР по проекта?</w:t>
            </w:r>
          </w:p>
          <w:p w14:paraId="774C224B" w14:textId="3ECC889D" w:rsidR="00CE0EF7" w:rsidRPr="00745AC9" w:rsidRDefault="00CE0EF7" w:rsidP="00CE0EF7">
            <w:pPr>
              <w:spacing w:line="276" w:lineRule="auto"/>
              <w:jc w:val="both"/>
              <w:rPr>
                <w:rFonts w:ascii="Times New Roman" w:hAnsi="Times New Roman" w:cs="Times New Roman"/>
                <w:sz w:val="24"/>
                <w:szCs w:val="24"/>
                <w:lang w:val="bg-BG"/>
              </w:rPr>
            </w:pPr>
          </w:p>
          <w:p w14:paraId="47A1C221" w14:textId="23A156B0" w:rsidR="00CE0EF7" w:rsidRPr="00745AC9" w:rsidRDefault="00CE0EF7" w:rsidP="00CE0EF7">
            <w:pPr>
              <w:spacing w:line="276" w:lineRule="auto"/>
              <w:jc w:val="both"/>
              <w:rPr>
                <w:rFonts w:ascii="Times New Roman" w:hAnsi="Times New Roman" w:cs="Times New Roman"/>
                <w:sz w:val="24"/>
                <w:szCs w:val="24"/>
                <w:lang w:val="bg-BG"/>
              </w:rPr>
            </w:pPr>
          </w:p>
          <w:p w14:paraId="7F876A96" w14:textId="77777777" w:rsidR="00CE0EF7" w:rsidRPr="00745AC9" w:rsidRDefault="00CE0EF7" w:rsidP="00CE0EF7">
            <w:pPr>
              <w:spacing w:line="276" w:lineRule="auto"/>
              <w:jc w:val="both"/>
              <w:rPr>
                <w:rFonts w:ascii="Times New Roman" w:hAnsi="Times New Roman" w:cs="Times New Roman"/>
                <w:sz w:val="24"/>
                <w:szCs w:val="24"/>
                <w:lang w:val="bg-BG"/>
              </w:rPr>
            </w:pPr>
          </w:p>
          <w:p w14:paraId="036D3728" w14:textId="004A8735" w:rsidR="00296071" w:rsidRPr="00745AC9" w:rsidRDefault="00296071" w:rsidP="009D5D14">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Съгласно Насоките за кандидатстване, „Стойностите от последния лист на бюджета и обобщена таблица в Excel трябва да бъдат пренесени в Раздел 6 Бюджет (в левове) на проектното предложение в системата ИСУН. При попълване на бюджета Кандидатът следва бюджетната рамка, но е възможно да се добавят нови видове разходи, различни от посочените.” Но във формуляра за кандидатстване в системата ИСУН Бюджет</w:t>
            </w:r>
            <w:r w:rsidR="009D5D14" w:rsidRPr="00745AC9">
              <w:rPr>
                <w:rFonts w:ascii="Times New Roman" w:hAnsi="Times New Roman" w:cs="Times New Roman"/>
                <w:sz w:val="24"/>
                <w:szCs w:val="24"/>
                <w:lang w:val="bg-BG"/>
              </w:rPr>
              <w:t>ът</w:t>
            </w:r>
            <w:r w:rsidRPr="00745AC9">
              <w:rPr>
                <w:rFonts w:ascii="Times New Roman" w:hAnsi="Times New Roman" w:cs="Times New Roman"/>
                <w:sz w:val="24"/>
                <w:szCs w:val="24"/>
                <w:lang w:val="bg-BG"/>
              </w:rPr>
              <w:t xml:space="preserve"> представлява раздел 5, а не 6, както е описано в Насоките за кандидатстване. Може ли да уточните в кой раздел в системата ИСУН трябва да се попълнят стойностите на бюджета?</w:t>
            </w:r>
          </w:p>
          <w:p w14:paraId="0FE9BA7F" w14:textId="3C708002" w:rsidR="00296071" w:rsidRPr="00745AC9" w:rsidRDefault="00296071" w:rsidP="009D5D14">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В последния лист на бюджета в Excel, стойностите са обобщени на две нива – първо по Специфична категория дейности от СДК 1 до СДК 5 и второ по Дейности по проекта. Бихте ли уточнили кои точно стойности е необходимо да се </w:t>
            </w:r>
            <w:r w:rsidRPr="00745AC9">
              <w:rPr>
                <w:rFonts w:ascii="Times New Roman" w:hAnsi="Times New Roman" w:cs="Times New Roman"/>
                <w:sz w:val="24"/>
                <w:szCs w:val="24"/>
                <w:lang w:val="bg-BG"/>
              </w:rPr>
              <w:lastRenderedPageBreak/>
              <w:t>пренесат във формуляра за кандидатстване в системата ИСУН (раздел 5), тъй като няма съответствие между бюджета във формуляра за кандидатстване в системата ИСУН и последния лист на бюджета и обобщена таблица в Excel (и в двете нива)?</w:t>
            </w:r>
          </w:p>
          <w:p w14:paraId="010851C5" w14:textId="53F6A77E" w:rsidR="00296071" w:rsidRPr="00745AC9" w:rsidRDefault="00296071" w:rsidP="00296071">
            <w:pPr>
              <w:numPr>
                <w:ilvl w:val="0"/>
                <w:numId w:val="14"/>
              </w:numPr>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Съгласно Насоките за кандидатстване, „Кандидатът представя попълнен формуляр за бюджет (в Excel), включващ и двата раздела на таблицата – в евро на английски и в лева на български език”. Приложеният файл (в Excel) към документите за попълване не съдържа раздел на таблицата на английски език (наистина, съдържа колона, която изчислява планираните разходи в евро). Това ли е единственият файл (в Excel) за планирания бюджет, който би следвало да се попълни?</w:t>
            </w:r>
          </w:p>
          <w:p w14:paraId="4BCDD1A0" w14:textId="77777777" w:rsidR="00296071" w:rsidRPr="00745AC9" w:rsidRDefault="00296071" w:rsidP="00D60B93">
            <w:pPr>
              <w:rPr>
                <w:rFonts w:ascii="Times New Roman" w:hAnsi="Times New Roman" w:cs="Times New Roman"/>
                <w:sz w:val="24"/>
                <w:szCs w:val="24"/>
                <w:lang w:val="bg-BG"/>
              </w:rPr>
            </w:pPr>
          </w:p>
        </w:tc>
        <w:tc>
          <w:tcPr>
            <w:tcW w:w="5168" w:type="dxa"/>
          </w:tcPr>
          <w:p w14:paraId="20490876" w14:textId="77777777" w:rsidR="00296071" w:rsidRPr="00745AC9" w:rsidRDefault="00296071" w:rsidP="00D71863">
            <w:pPr>
              <w:rPr>
                <w:rFonts w:ascii="Times New Roman" w:hAnsi="Times New Roman" w:cs="Times New Roman"/>
                <w:sz w:val="24"/>
                <w:szCs w:val="24"/>
                <w:lang w:val="bg-BG"/>
              </w:rPr>
            </w:pPr>
          </w:p>
          <w:p w14:paraId="3910888A" w14:textId="77777777" w:rsidR="00D71863" w:rsidRPr="00745AC9" w:rsidRDefault="00D71863" w:rsidP="00D71863">
            <w:pPr>
              <w:rPr>
                <w:rFonts w:ascii="Times New Roman" w:hAnsi="Times New Roman" w:cs="Times New Roman"/>
                <w:sz w:val="24"/>
                <w:szCs w:val="24"/>
                <w:lang w:val="bg-BG"/>
              </w:rPr>
            </w:pPr>
          </w:p>
          <w:p w14:paraId="6A349BFB" w14:textId="77777777" w:rsidR="00D71863" w:rsidRPr="00745AC9" w:rsidRDefault="00D71863" w:rsidP="00D71863">
            <w:pPr>
              <w:rPr>
                <w:rFonts w:ascii="Times New Roman" w:hAnsi="Times New Roman" w:cs="Times New Roman"/>
                <w:sz w:val="24"/>
                <w:szCs w:val="24"/>
                <w:lang w:val="bg-BG"/>
              </w:rPr>
            </w:pPr>
          </w:p>
          <w:p w14:paraId="5CB4D8B7" w14:textId="77777777" w:rsidR="00D71863" w:rsidRPr="00745AC9" w:rsidRDefault="00D71863" w:rsidP="00D71863">
            <w:pPr>
              <w:rPr>
                <w:rFonts w:ascii="Times New Roman" w:hAnsi="Times New Roman" w:cs="Times New Roman"/>
                <w:sz w:val="24"/>
                <w:szCs w:val="24"/>
                <w:lang w:val="bg-BG"/>
              </w:rPr>
            </w:pPr>
          </w:p>
          <w:p w14:paraId="6B74005A" w14:textId="6C98171E" w:rsidR="00D71863" w:rsidRPr="00745AC9" w:rsidRDefault="00D71863" w:rsidP="00D71863">
            <w:pPr>
              <w:rPr>
                <w:rFonts w:ascii="Times New Roman" w:hAnsi="Times New Roman" w:cs="Times New Roman"/>
                <w:sz w:val="24"/>
                <w:szCs w:val="24"/>
                <w:lang w:val="bg-BG"/>
              </w:rPr>
            </w:pPr>
          </w:p>
          <w:p w14:paraId="21BBC400" w14:textId="3B5AEF45" w:rsidR="00D71863" w:rsidRPr="00745AC9" w:rsidRDefault="00D71863" w:rsidP="00D71863">
            <w:pPr>
              <w:rPr>
                <w:rFonts w:ascii="Times New Roman" w:hAnsi="Times New Roman" w:cs="Times New Roman"/>
                <w:sz w:val="24"/>
                <w:szCs w:val="24"/>
                <w:lang w:val="bg-BG"/>
              </w:rPr>
            </w:pPr>
          </w:p>
          <w:p w14:paraId="2A99F78B" w14:textId="77777777" w:rsidR="00D71863" w:rsidRPr="00745AC9" w:rsidRDefault="00D71863" w:rsidP="00D71863">
            <w:pPr>
              <w:rPr>
                <w:rFonts w:ascii="Times New Roman" w:hAnsi="Times New Roman" w:cs="Times New Roman"/>
                <w:sz w:val="24"/>
                <w:szCs w:val="24"/>
                <w:lang w:val="bg-BG"/>
              </w:rPr>
            </w:pPr>
          </w:p>
          <w:p w14:paraId="5D67A951" w14:textId="51B75ADE" w:rsidR="00D71863" w:rsidRPr="00745AC9" w:rsidRDefault="00A4020A"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1. </w:t>
            </w:r>
            <w:r w:rsidR="000D7284" w:rsidRPr="00745AC9">
              <w:rPr>
                <w:rFonts w:ascii="Times New Roman" w:hAnsi="Times New Roman" w:cs="Times New Roman"/>
                <w:sz w:val="24"/>
                <w:szCs w:val="24"/>
                <w:lang w:val="bg-BG"/>
              </w:rPr>
              <w:t>Допустимо е</w:t>
            </w:r>
            <w:r w:rsidRPr="00745AC9">
              <w:rPr>
                <w:rFonts w:ascii="Times New Roman" w:hAnsi="Times New Roman" w:cs="Times New Roman"/>
                <w:sz w:val="24"/>
                <w:szCs w:val="24"/>
                <w:lang w:val="bg-BG"/>
              </w:rPr>
              <w:t xml:space="preserve"> провеждане на обучение</w:t>
            </w:r>
            <w:r w:rsidR="000D7284"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както в работно</w:t>
            </w:r>
            <w:r w:rsidR="004A3F1A"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така и в </w:t>
            </w:r>
            <w:r w:rsidR="000D7284" w:rsidRPr="00745AC9">
              <w:rPr>
                <w:rFonts w:ascii="Times New Roman" w:hAnsi="Times New Roman" w:cs="Times New Roman"/>
                <w:sz w:val="24"/>
                <w:szCs w:val="24"/>
                <w:lang w:val="bg-BG"/>
              </w:rPr>
              <w:t>и</w:t>
            </w:r>
            <w:r w:rsidR="00A96C52" w:rsidRPr="00745AC9">
              <w:rPr>
                <w:rFonts w:ascii="Times New Roman" w:hAnsi="Times New Roman" w:cs="Times New Roman"/>
                <w:sz w:val="24"/>
                <w:szCs w:val="24"/>
                <w:lang w:val="bg-BG"/>
              </w:rPr>
              <w:t>звън работно време</w:t>
            </w:r>
            <w:r w:rsidR="005F119F"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в случай</w:t>
            </w:r>
            <w:r w:rsidR="005F119F"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че лицата имат право да упражняват съответната професия преди полагане на изпит и получаване на сертификат.</w:t>
            </w:r>
          </w:p>
          <w:p w14:paraId="21489531" w14:textId="77777777" w:rsidR="00D71863" w:rsidRPr="00745AC9" w:rsidRDefault="00D71863" w:rsidP="00D71863">
            <w:pPr>
              <w:rPr>
                <w:rFonts w:ascii="Times New Roman" w:hAnsi="Times New Roman" w:cs="Times New Roman"/>
                <w:sz w:val="24"/>
                <w:szCs w:val="24"/>
                <w:lang w:val="bg-BG"/>
              </w:rPr>
            </w:pPr>
          </w:p>
          <w:p w14:paraId="5089143D" w14:textId="77777777" w:rsidR="00D71863" w:rsidRPr="00745AC9" w:rsidRDefault="00D71863" w:rsidP="00D71863">
            <w:pPr>
              <w:rPr>
                <w:rFonts w:ascii="Times New Roman" w:hAnsi="Times New Roman" w:cs="Times New Roman"/>
                <w:sz w:val="24"/>
                <w:szCs w:val="24"/>
                <w:lang w:val="bg-BG"/>
              </w:rPr>
            </w:pPr>
          </w:p>
          <w:p w14:paraId="0F795ED1" w14:textId="77777777" w:rsidR="00D71863" w:rsidRPr="00745AC9" w:rsidRDefault="00D71863" w:rsidP="00D71863">
            <w:pPr>
              <w:rPr>
                <w:rFonts w:ascii="Times New Roman" w:hAnsi="Times New Roman" w:cs="Times New Roman"/>
                <w:sz w:val="24"/>
                <w:szCs w:val="24"/>
                <w:lang w:val="bg-BG"/>
              </w:rPr>
            </w:pPr>
          </w:p>
          <w:p w14:paraId="64E22797" w14:textId="77777777" w:rsidR="00D71863" w:rsidRPr="00745AC9" w:rsidRDefault="00D71863" w:rsidP="00D71863">
            <w:pPr>
              <w:rPr>
                <w:rFonts w:ascii="Times New Roman" w:hAnsi="Times New Roman" w:cs="Times New Roman"/>
                <w:sz w:val="24"/>
                <w:szCs w:val="24"/>
                <w:lang w:val="bg-BG"/>
              </w:rPr>
            </w:pPr>
          </w:p>
          <w:p w14:paraId="0B37D029" w14:textId="77777777" w:rsidR="00D71863" w:rsidRPr="00745AC9" w:rsidRDefault="00D71863" w:rsidP="00D71863">
            <w:pPr>
              <w:rPr>
                <w:rFonts w:ascii="Times New Roman" w:hAnsi="Times New Roman" w:cs="Times New Roman"/>
                <w:sz w:val="24"/>
                <w:szCs w:val="24"/>
                <w:lang w:val="bg-BG"/>
              </w:rPr>
            </w:pPr>
          </w:p>
          <w:p w14:paraId="30198BB1" w14:textId="3B6D6D5D" w:rsidR="00A4020A" w:rsidRPr="00745AC9" w:rsidRDefault="00A4020A"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2. Допустимо е в случай, че проектните дейности се изпълняват в една от десетте целеви общини.</w:t>
            </w:r>
          </w:p>
          <w:p w14:paraId="54C744FF" w14:textId="7E075360" w:rsidR="00A4020A" w:rsidRPr="00745AC9" w:rsidRDefault="00A4020A" w:rsidP="00D71863">
            <w:pPr>
              <w:rPr>
                <w:rFonts w:ascii="Times New Roman" w:hAnsi="Times New Roman" w:cs="Times New Roman"/>
                <w:color w:val="FF0000"/>
                <w:sz w:val="24"/>
                <w:szCs w:val="24"/>
                <w:lang w:val="bg-BG"/>
              </w:rPr>
            </w:pPr>
          </w:p>
          <w:p w14:paraId="6EC2DE1A" w14:textId="77777777" w:rsidR="00CE0EF7" w:rsidRPr="00745AC9" w:rsidRDefault="00CE0EF7" w:rsidP="00D71863">
            <w:pPr>
              <w:rPr>
                <w:rFonts w:ascii="Times New Roman" w:hAnsi="Times New Roman" w:cs="Times New Roman"/>
                <w:color w:val="FF0000"/>
                <w:sz w:val="24"/>
                <w:szCs w:val="24"/>
                <w:lang w:val="bg-BG"/>
              </w:rPr>
            </w:pPr>
          </w:p>
          <w:p w14:paraId="6613D4BE" w14:textId="77777777" w:rsidR="00CE0EF7" w:rsidRPr="00745AC9" w:rsidRDefault="00CE0EF7" w:rsidP="00D71863">
            <w:pPr>
              <w:rPr>
                <w:rFonts w:ascii="Times New Roman" w:hAnsi="Times New Roman" w:cs="Times New Roman"/>
                <w:color w:val="FF0000"/>
                <w:sz w:val="24"/>
                <w:szCs w:val="24"/>
                <w:lang w:val="bg-BG"/>
              </w:rPr>
            </w:pPr>
          </w:p>
          <w:p w14:paraId="152697C6" w14:textId="77777777" w:rsidR="00CE0EF7" w:rsidRPr="00745AC9" w:rsidRDefault="00CE0EF7" w:rsidP="00D71863">
            <w:pPr>
              <w:rPr>
                <w:rFonts w:ascii="Times New Roman" w:hAnsi="Times New Roman" w:cs="Times New Roman"/>
                <w:color w:val="FF0000"/>
                <w:sz w:val="24"/>
                <w:szCs w:val="24"/>
                <w:lang w:val="bg-BG"/>
              </w:rPr>
            </w:pPr>
          </w:p>
          <w:p w14:paraId="0542DAE1" w14:textId="77777777" w:rsidR="00CE0EF7" w:rsidRPr="00745AC9" w:rsidRDefault="00CE0EF7" w:rsidP="00D71863">
            <w:pPr>
              <w:rPr>
                <w:rFonts w:ascii="Times New Roman" w:hAnsi="Times New Roman" w:cs="Times New Roman"/>
                <w:color w:val="FF0000"/>
                <w:sz w:val="24"/>
                <w:szCs w:val="24"/>
                <w:lang w:val="bg-BG"/>
              </w:rPr>
            </w:pPr>
          </w:p>
          <w:p w14:paraId="27D3EEBC" w14:textId="04993996" w:rsidR="00A4020A" w:rsidRPr="00745AC9" w:rsidRDefault="00A4020A"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3. Партньорът има право да разходва средства при същите условия и ограничения като кандидата. Разходите следва да бъдат подробно планирани и разписани. Няма одобрени опростени разходи по процедурата. </w:t>
            </w:r>
          </w:p>
          <w:p w14:paraId="7A169158" w14:textId="1BE1284E" w:rsidR="00A4020A" w:rsidRPr="00745AC9" w:rsidRDefault="00A4020A" w:rsidP="00D71863">
            <w:pPr>
              <w:rPr>
                <w:rFonts w:ascii="Times New Roman" w:hAnsi="Times New Roman" w:cs="Times New Roman"/>
                <w:color w:val="FF0000"/>
                <w:sz w:val="24"/>
                <w:szCs w:val="24"/>
                <w:lang w:val="bg-BG"/>
              </w:rPr>
            </w:pPr>
            <w:r w:rsidRPr="00745AC9">
              <w:rPr>
                <w:rFonts w:ascii="Times New Roman" w:hAnsi="Times New Roman" w:cs="Times New Roman"/>
                <w:color w:val="FF0000"/>
                <w:sz w:val="24"/>
                <w:szCs w:val="24"/>
                <w:lang w:val="bg-BG"/>
              </w:rPr>
              <w:t xml:space="preserve"> </w:t>
            </w:r>
          </w:p>
          <w:p w14:paraId="2405887F" w14:textId="77777777" w:rsidR="00A4020A" w:rsidRPr="00745AC9" w:rsidRDefault="00A4020A" w:rsidP="00D71863">
            <w:pPr>
              <w:rPr>
                <w:rFonts w:ascii="Times New Roman" w:hAnsi="Times New Roman" w:cs="Times New Roman"/>
                <w:color w:val="FF0000"/>
                <w:sz w:val="24"/>
                <w:szCs w:val="24"/>
                <w:lang w:val="bg-BG"/>
              </w:rPr>
            </w:pPr>
          </w:p>
          <w:p w14:paraId="6E28BF84" w14:textId="77777777" w:rsidR="00CE0EF7" w:rsidRPr="00745AC9" w:rsidRDefault="00CE0EF7" w:rsidP="00D71863">
            <w:pPr>
              <w:rPr>
                <w:rFonts w:ascii="Times New Roman" w:hAnsi="Times New Roman" w:cs="Times New Roman"/>
                <w:color w:val="FF0000"/>
                <w:sz w:val="24"/>
                <w:szCs w:val="24"/>
                <w:lang w:val="bg-BG"/>
              </w:rPr>
            </w:pPr>
          </w:p>
          <w:p w14:paraId="6772F1DD" w14:textId="77777777" w:rsidR="00CE0EF7" w:rsidRPr="00745AC9" w:rsidRDefault="00CE0EF7" w:rsidP="00D71863">
            <w:pPr>
              <w:rPr>
                <w:rFonts w:ascii="Times New Roman" w:hAnsi="Times New Roman" w:cs="Times New Roman"/>
                <w:color w:val="FF0000"/>
                <w:sz w:val="24"/>
                <w:szCs w:val="24"/>
                <w:lang w:val="bg-BG"/>
              </w:rPr>
            </w:pPr>
          </w:p>
          <w:p w14:paraId="33957938" w14:textId="77777777" w:rsidR="00CE0EF7" w:rsidRPr="00745AC9" w:rsidRDefault="00CE0EF7" w:rsidP="00D71863">
            <w:pPr>
              <w:rPr>
                <w:rFonts w:ascii="Times New Roman" w:hAnsi="Times New Roman" w:cs="Times New Roman"/>
                <w:color w:val="FF0000"/>
                <w:sz w:val="24"/>
                <w:szCs w:val="24"/>
                <w:lang w:val="bg-BG"/>
              </w:rPr>
            </w:pPr>
          </w:p>
          <w:p w14:paraId="37FAC5E0" w14:textId="75526873" w:rsidR="00CE0EF7" w:rsidRPr="00745AC9" w:rsidRDefault="00CE0EF7" w:rsidP="00D71863">
            <w:pPr>
              <w:rPr>
                <w:rFonts w:ascii="Times New Roman" w:hAnsi="Times New Roman" w:cs="Times New Roman"/>
                <w:color w:val="FF0000"/>
                <w:sz w:val="24"/>
                <w:szCs w:val="24"/>
                <w:lang w:val="bg-BG"/>
              </w:rPr>
            </w:pPr>
          </w:p>
          <w:p w14:paraId="757DF597" w14:textId="77777777" w:rsidR="008D4912" w:rsidRPr="00745AC9" w:rsidRDefault="008D4912" w:rsidP="00D71863">
            <w:pPr>
              <w:rPr>
                <w:rFonts w:ascii="Times New Roman" w:hAnsi="Times New Roman" w:cs="Times New Roman"/>
                <w:color w:val="FF0000"/>
                <w:sz w:val="24"/>
                <w:szCs w:val="24"/>
                <w:lang w:val="bg-BG"/>
              </w:rPr>
            </w:pPr>
          </w:p>
          <w:p w14:paraId="193BDF53" w14:textId="492E70E3" w:rsidR="001C038D" w:rsidRPr="00745AC9" w:rsidRDefault="00A4020A"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4. </w:t>
            </w:r>
            <w:r w:rsidR="009D5D14" w:rsidRPr="00745AC9">
              <w:rPr>
                <w:rFonts w:ascii="Times New Roman" w:hAnsi="Times New Roman" w:cs="Times New Roman"/>
                <w:sz w:val="24"/>
                <w:szCs w:val="24"/>
                <w:lang w:val="bg-BG"/>
              </w:rPr>
              <w:t>Максимално допустимите стойности на разходите за обучения</w:t>
            </w:r>
            <w:r w:rsidR="00CE0EF7" w:rsidRPr="00745AC9">
              <w:rPr>
                <w:rFonts w:ascii="Times New Roman" w:hAnsi="Times New Roman" w:cs="Times New Roman"/>
                <w:sz w:val="24"/>
                <w:szCs w:val="24"/>
                <w:lang w:val="bg-BG"/>
              </w:rPr>
              <w:t xml:space="preserve"> са описани в </w:t>
            </w:r>
            <w:r w:rsidR="009D5D14" w:rsidRPr="00745AC9">
              <w:rPr>
                <w:rFonts w:ascii="Times New Roman" w:hAnsi="Times New Roman" w:cs="Times New Roman"/>
                <w:sz w:val="24"/>
                <w:szCs w:val="24"/>
                <w:lang w:val="bg-BG"/>
              </w:rPr>
              <w:t>т. 2 от Насоките за кандидатстване</w:t>
            </w:r>
            <w:r w:rsidR="00CE0EF7" w:rsidRPr="00745AC9">
              <w:rPr>
                <w:rFonts w:ascii="Times New Roman" w:hAnsi="Times New Roman" w:cs="Times New Roman"/>
                <w:sz w:val="24"/>
                <w:szCs w:val="24"/>
                <w:lang w:val="bg-BG"/>
              </w:rPr>
              <w:t xml:space="preserve"> при определен лимит за всяка определена СКД</w:t>
            </w:r>
            <w:r w:rsidR="008D4912" w:rsidRPr="00745AC9">
              <w:rPr>
                <w:rFonts w:ascii="Times New Roman" w:hAnsi="Times New Roman" w:cs="Times New Roman"/>
                <w:sz w:val="24"/>
                <w:szCs w:val="24"/>
                <w:lang w:val="bg-BG"/>
              </w:rPr>
              <w:t>.</w:t>
            </w:r>
          </w:p>
          <w:p w14:paraId="03975305" w14:textId="77777777" w:rsidR="009D5D14" w:rsidRPr="00745AC9" w:rsidRDefault="009D5D14" w:rsidP="00D71863">
            <w:pPr>
              <w:rPr>
                <w:rFonts w:ascii="Times New Roman" w:hAnsi="Times New Roman" w:cs="Times New Roman"/>
                <w:color w:val="FF0000"/>
                <w:sz w:val="24"/>
                <w:szCs w:val="24"/>
                <w:lang w:val="bg-BG"/>
              </w:rPr>
            </w:pPr>
          </w:p>
          <w:p w14:paraId="622A4330" w14:textId="77777777" w:rsidR="009D5D14" w:rsidRPr="00745AC9" w:rsidRDefault="009D5D14" w:rsidP="00D71863">
            <w:pPr>
              <w:rPr>
                <w:rFonts w:ascii="Times New Roman" w:hAnsi="Times New Roman" w:cs="Times New Roman"/>
                <w:color w:val="FF0000"/>
                <w:sz w:val="24"/>
                <w:szCs w:val="24"/>
                <w:lang w:val="bg-BG"/>
              </w:rPr>
            </w:pPr>
          </w:p>
          <w:p w14:paraId="3144D155" w14:textId="70D3A3BB" w:rsidR="009D5D14" w:rsidRPr="00745AC9" w:rsidRDefault="009D5D14" w:rsidP="00D71863">
            <w:pPr>
              <w:rPr>
                <w:rFonts w:ascii="Times New Roman" w:hAnsi="Times New Roman" w:cs="Times New Roman"/>
                <w:color w:val="FF0000"/>
                <w:sz w:val="24"/>
                <w:szCs w:val="24"/>
                <w:lang w:val="bg-BG"/>
              </w:rPr>
            </w:pPr>
          </w:p>
          <w:p w14:paraId="023D2D68" w14:textId="77777777" w:rsidR="00CE0EF7" w:rsidRPr="00745AC9" w:rsidRDefault="00CE0EF7" w:rsidP="00D71863">
            <w:pPr>
              <w:rPr>
                <w:rFonts w:ascii="Times New Roman" w:hAnsi="Times New Roman" w:cs="Times New Roman"/>
                <w:color w:val="FF0000"/>
                <w:sz w:val="24"/>
                <w:szCs w:val="24"/>
                <w:lang w:val="bg-BG"/>
              </w:rPr>
            </w:pPr>
          </w:p>
          <w:p w14:paraId="7F9A7D06" w14:textId="77777777" w:rsidR="00CE0EF7" w:rsidRPr="00745AC9" w:rsidRDefault="00CE0EF7" w:rsidP="00D71863">
            <w:pPr>
              <w:rPr>
                <w:rFonts w:ascii="Times New Roman" w:hAnsi="Times New Roman" w:cs="Times New Roman"/>
                <w:color w:val="FF0000"/>
                <w:sz w:val="24"/>
                <w:szCs w:val="24"/>
                <w:lang w:val="bg-BG"/>
              </w:rPr>
            </w:pPr>
          </w:p>
          <w:p w14:paraId="35C86415" w14:textId="788265FD" w:rsidR="000C2087" w:rsidRPr="00745AC9" w:rsidRDefault="00CE0EF7"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5</w:t>
            </w:r>
            <w:r w:rsidR="009D5D14" w:rsidRPr="00745AC9">
              <w:rPr>
                <w:rFonts w:ascii="Times New Roman" w:hAnsi="Times New Roman" w:cs="Times New Roman"/>
                <w:sz w:val="24"/>
                <w:szCs w:val="24"/>
                <w:lang w:val="bg-BG"/>
              </w:rPr>
              <w:t xml:space="preserve">. Разходите за материали и консумативи са допустими, при условие че са </w:t>
            </w:r>
            <w:proofErr w:type="spellStart"/>
            <w:r w:rsidR="009D5D14" w:rsidRPr="00745AC9">
              <w:rPr>
                <w:rFonts w:ascii="Times New Roman" w:hAnsi="Times New Roman" w:cs="Times New Roman"/>
                <w:sz w:val="24"/>
                <w:szCs w:val="24"/>
                <w:lang w:val="bg-BG"/>
              </w:rPr>
              <w:t>идентифицируеми</w:t>
            </w:r>
            <w:proofErr w:type="spellEnd"/>
            <w:r w:rsidR="009D5D14" w:rsidRPr="00745AC9">
              <w:rPr>
                <w:rFonts w:ascii="Times New Roman" w:hAnsi="Times New Roman" w:cs="Times New Roman"/>
                <w:sz w:val="24"/>
                <w:szCs w:val="24"/>
                <w:lang w:val="bg-BG"/>
              </w:rPr>
              <w:t>, свързани и необходими за изпълнението на проекта.</w:t>
            </w:r>
          </w:p>
          <w:p w14:paraId="4EAD16A0" w14:textId="37CD7C51" w:rsidR="009D5D14" w:rsidRPr="00745AC9" w:rsidRDefault="00CE0EF7"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6</w:t>
            </w:r>
            <w:r w:rsidR="009D5D14"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 xml:space="preserve">Разходите за застраховка по време на проекта са допустими по бюджет, като </w:t>
            </w:r>
            <w:r w:rsidR="009D5D14" w:rsidRPr="00745AC9">
              <w:rPr>
                <w:rFonts w:ascii="Times New Roman" w:hAnsi="Times New Roman" w:cs="Times New Roman"/>
                <w:sz w:val="24"/>
                <w:szCs w:val="24"/>
                <w:lang w:val="bg-BG"/>
              </w:rPr>
              <w:t>Бенефициентът се задължава да</w:t>
            </w:r>
            <w:r w:rsidRPr="00745AC9">
              <w:rPr>
                <w:rFonts w:ascii="Times New Roman" w:hAnsi="Times New Roman" w:cs="Times New Roman"/>
                <w:sz w:val="24"/>
                <w:szCs w:val="24"/>
                <w:lang w:val="bg-BG"/>
              </w:rPr>
              <w:t xml:space="preserve"> застрахова </w:t>
            </w:r>
            <w:r w:rsidR="009D5D14" w:rsidRPr="00745AC9">
              <w:rPr>
                <w:rFonts w:ascii="Times New Roman" w:hAnsi="Times New Roman" w:cs="Times New Roman"/>
                <w:sz w:val="24"/>
                <w:szCs w:val="24"/>
                <w:lang w:val="bg-BG"/>
              </w:rPr>
              <w:t>оборудването срещу</w:t>
            </w:r>
            <w:r w:rsidRPr="00745AC9">
              <w:rPr>
                <w:rFonts w:ascii="Times New Roman" w:hAnsi="Times New Roman" w:cs="Times New Roman"/>
                <w:sz w:val="24"/>
                <w:szCs w:val="24"/>
                <w:lang w:val="bg-BG"/>
              </w:rPr>
              <w:t xml:space="preserve"> </w:t>
            </w:r>
            <w:r w:rsidR="009D5D14" w:rsidRPr="00745AC9">
              <w:rPr>
                <w:rFonts w:ascii="Times New Roman" w:hAnsi="Times New Roman" w:cs="Times New Roman"/>
                <w:sz w:val="24"/>
                <w:szCs w:val="24"/>
                <w:lang w:val="bg-BG"/>
              </w:rPr>
              <w:t xml:space="preserve">обичайни застрахователни събития както по време на изпълнението на проекта, така и за </w:t>
            </w:r>
            <w:r w:rsidR="009D5D14" w:rsidRPr="00745AC9">
              <w:rPr>
                <w:rFonts w:ascii="Times New Roman" w:hAnsi="Times New Roman" w:cs="Times New Roman"/>
                <w:sz w:val="24"/>
                <w:szCs w:val="24"/>
                <w:lang w:val="bg-BG"/>
              </w:rPr>
              <w:lastRenderedPageBreak/>
              <w:t xml:space="preserve">най-малко пет години след </w:t>
            </w:r>
            <w:r w:rsidRPr="00745AC9">
              <w:rPr>
                <w:rFonts w:ascii="Times New Roman" w:hAnsi="Times New Roman" w:cs="Times New Roman"/>
                <w:sz w:val="24"/>
                <w:szCs w:val="24"/>
                <w:lang w:val="bg-BG"/>
              </w:rPr>
              <w:t>приключване</w:t>
            </w:r>
            <w:r w:rsidR="009D5D14" w:rsidRPr="00745AC9">
              <w:rPr>
                <w:rFonts w:ascii="Times New Roman" w:hAnsi="Times New Roman" w:cs="Times New Roman"/>
                <w:sz w:val="24"/>
                <w:szCs w:val="24"/>
                <w:lang w:val="bg-BG"/>
              </w:rPr>
              <w:t xml:space="preserve"> на проекта.</w:t>
            </w:r>
          </w:p>
          <w:p w14:paraId="6126F6C1" w14:textId="77777777" w:rsidR="0034540C" w:rsidRPr="00745AC9" w:rsidRDefault="0034540C" w:rsidP="00D71863">
            <w:pPr>
              <w:rPr>
                <w:rFonts w:ascii="Times New Roman" w:hAnsi="Times New Roman" w:cs="Times New Roman"/>
                <w:sz w:val="24"/>
                <w:szCs w:val="24"/>
                <w:lang w:val="bg-BG"/>
              </w:rPr>
            </w:pPr>
          </w:p>
          <w:p w14:paraId="618733B4" w14:textId="17846D30" w:rsidR="00CE0EF7" w:rsidRPr="00745AC9" w:rsidRDefault="00CE0EF7"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7</w:t>
            </w:r>
            <w:r w:rsidR="009D5D14"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Разходите за застраховка по време на проекта са допустими по бюджет, като Бенефициентът се задължава да застрахова сградите срещу обичайни застрахователни събития както по време на изпълнението на проекта, така и за най-малко пет години след приключване на проекта.</w:t>
            </w:r>
          </w:p>
          <w:p w14:paraId="69DEDE81" w14:textId="421DE87A" w:rsidR="009D5D14" w:rsidRPr="00745AC9" w:rsidRDefault="00CE0EF7" w:rsidP="00D71863">
            <w:pPr>
              <w:rPr>
                <w:rFonts w:ascii="Times New Roman" w:hAnsi="Times New Roman" w:cs="Times New Roman"/>
                <w:sz w:val="24"/>
                <w:szCs w:val="24"/>
                <w:lang w:val="bg-BG"/>
              </w:rPr>
            </w:pPr>
            <w:r w:rsidRPr="00745AC9">
              <w:rPr>
                <w:rFonts w:ascii="Times New Roman" w:hAnsi="Times New Roman" w:cs="Times New Roman"/>
                <w:sz w:val="24"/>
                <w:szCs w:val="24"/>
                <w:lang w:val="bg-BG"/>
              </w:rPr>
              <w:t>8</w:t>
            </w:r>
            <w:r w:rsidR="009D5D14"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Във връзка със скорошна актуализация на системата ИСУН 2020 е констатиран</w:t>
            </w:r>
            <w:r w:rsidR="007E603A" w:rsidRPr="00745AC9">
              <w:rPr>
                <w:rFonts w:ascii="Times New Roman" w:hAnsi="Times New Roman" w:cs="Times New Roman"/>
                <w:sz w:val="24"/>
                <w:szCs w:val="24"/>
                <w:lang w:val="bg-BG"/>
              </w:rPr>
              <w:t>о техническо разминаване в разделите. Моля информацията в Насоки за кандидатстване да се чете Раздел 5, Бюджет в левове.</w:t>
            </w:r>
          </w:p>
          <w:p w14:paraId="1933AA4F" w14:textId="77777777" w:rsidR="007E603A" w:rsidRPr="00745AC9" w:rsidRDefault="007E603A" w:rsidP="00D71863">
            <w:pPr>
              <w:rPr>
                <w:rFonts w:ascii="Times New Roman" w:hAnsi="Times New Roman" w:cs="Times New Roman"/>
                <w:color w:val="FF0000"/>
                <w:sz w:val="24"/>
                <w:szCs w:val="24"/>
                <w:lang w:val="bg-BG"/>
              </w:rPr>
            </w:pPr>
          </w:p>
          <w:p w14:paraId="5ED38641" w14:textId="77777777" w:rsidR="007E603A" w:rsidRPr="00745AC9" w:rsidRDefault="007E603A" w:rsidP="00D71863">
            <w:pPr>
              <w:rPr>
                <w:rFonts w:ascii="Times New Roman" w:hAnsi="Times New Roman" w:cs="Times New Roman"/>
                <w:color w:val="FF0000"/>
                <w:sz w:val="24"/>
                <w:szCs w:val="24"/>
                <w:lang w:val="bg-BG"/>
              </w:rPr>
            </w:pPr>
          </w:p>
          <w:p w14:paraId="68571B6D" w14:textId="77777777" w:rsidR="007E603A" w:rsidRPr="00745AC9" w:rsidRDefault="007E603A" w:rsidP="00D71863">
            <w:pPr>
              <w:rPr>
                <w:rFonts w:ascii="Times New Roman" w:hAnsi="Times New Roman" w:cs="Times New Roman"/>
                <w:color w:val="FF0000"/>
                <w:sz w:val="24"/>
                <w:szCs w:val="24"/>
                <w:lang w:val="bg-BG"/>
              </w:rPr>
            </w:pPr>
          </w:p>
          <w:p w14:paraId="2D91377E" w14:textId="77777777" w:rsidR="007E603A" w:rsidRPr="00745AC9" w:rsidRDefault="007E603A" w:rsidP="00D71863">
            <w:pPr>
              <w:rPr>
                <w:rFonts w:ascii="Times New Roman" w:hAnsi="Times New Roman" w:cs="Times New Roman"/>
                <w:color w:val="FF0000"/>
                <w:sz w:val="24"/>
                <w:szCs w:val="24"/>
                <w:lang w:val="bg-BG"/>
              </w:rPr>
            </w:pPr>
          </w:p>
          <w:p w14:paraId="4CFF2893" w14:textId="0687724F" w:rsidR="009D5D14" w:rsidRPr="00745AC9" w:rsidRDefault="009D5D14" w:rsidP="00D71863">
            <w:pPr>
              <w:rPr>
                <w:rFonts w:ascii="Times New Roman" w:hAnsi="Times New Roman" w:cs="Times New Roman"/>
                <w:color w:val="FF0000"/>
                <w:sz w:val="24"/>
                <w:szCs w:val="24"/>
                <w:lang w:val="bg-BG"/>
              </w:rPr>
            </w:pPr>
          </w:p>
          <w:p w14:paraId="1538EA23" w14:textId="437B0559" w:rsidR="007E603A" w:rsidRPr="00745AC9" w:rsidRDefault="007E603A" w:rsidP="00D71863">
            <w:pPr>
              <w:rPr>
                <w:rFonts w:ascii="Times New Roman" w:hAnsi="Times New Roman" w:cs="Times New Roman"/>
                <w:color w:val="FF0000"/>
                <w:sz w:val="24"/>
                <w:szCs w:val="24"/>
                <w:lang w:val="bg-BG"/>
              </w:rPr>
            </w:pPr>
          </w:p>
          <w:p w14:paraId="61890FDB" w14:textId="62322D4E" w:rsidR="007E603A" w:rsidRPr="00745AC9" w:rsidRDefault="007E603A" w:rsidP="00D71863">
            <w:pPr>
              <w:rPr>
                <w:rFonts w:ascii="Times New Roman" w:hAnsi="Times New Roman" w:cs="Times New Roman"/>
                <w:color w:val="FF0000"/>
                <w:sz w:val="24"/>
                <w:szCs w:val="24"/>
                <w:lang w:val="bg-BG"/>
              </w:rPr>
            </w:pPr>
          </w:p>
          <w:p w14:paraId="3A0106FE" w14:textId="54E29457" w:rsidR="007E603A" w:rsidRPr="00745AC9" w:rsidRDefault="007E603A" w:rsidP="00D71863">
            <w:pPr>
              <w:rPr>
                <w:rFonts w:ascii="Times New Roman" w:hAnsi="Times New Roman" w:cs="Times New Roman"/>
                <w:color w:val="FF0000"/>
                <w:sz w:val="24"/>
                <w:szCs w:val="24"/>
                <w:lang w:val="bg-BG"/>
              </w:rPr>
            </w:pPr>
          </w:p>
          <w:p w14:paraId="1361AF17" w14:textId="77777777" w:rsidR="007E603A" w:rsidRPr="00745AC9" w:rsidRDefault="007E603A" w:rsidP="00D71863">
            <w:pPr>
              <w:rPr>
                <w:rFonts w:ascii="Times New Roman" w:hAnsi="Times New Roman" w:cs="Times New Roman"/>
                <w:color w:val="FF0000"/>
                <w:sz w:val="24"/>
                <w:szCs w:val="24"/>
                <w:lang w:val="bg-BG"/>
              </w:rPr>
            </w:pPr>
          </w:p>
          <w:p w14:paraId="4F4BDBF1" w14:textId="2C419467" w:rsidR="007E603A" w:rsidRPr="00745AC9" w:rsidRDefault="007E603A" w:rsidP="00D71863">
            <w:pPr>
              <w:rPr>
                <w:rFonts w:ascii="Times New Roman" w:hAnsi="Times New Roman" w:cs="Times New Roman"/>
                <w:color w:val="FF0000"/>
                <w:sz w:val="24"/>
                <w:szCs w:val="24"/>
                <w:lang w:val="bg-BG"/>
              </w:rPr>
            </w:pPr>
          </w:p>
          <w:p w14:paraId="6AE703D0" w14:textId="77777777" w:rsidR="007E603A" w:rsidRPr="00745AC9" w:rsidRDefault="007E603A" w:rsidP="00D71863">
            <w:pPr>
              <w:rPr>
                <w:rFonts w:ascii="Times New Roman" w:hAnsi="Times New Roman" w:cs="Times New Roman"/>
                <w:color w:val="FF0000"/>
                <w:sz w:val="24"/>
                <w:szCs w:val="24"/>
                <w:lang w:val="bg-BG"/>
              </w:rPr>
            </w:pPr>
          </w:p>
          <w:p w14:paraId="6B24E16A" w14:textId="77777777" w:rsidR="008E68DA" w:rsidRPr="00745AC9" w:rsidRDefault="007E603A" w:rsidP="007E603A">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9. Обобщените разходи по отделните СКД и разходи за управление следва да кореспондират с информацията и общите стойности по т. 7 „План за изпълнение/Дейности по проекта“. </w:t>
            </w:r>
          </w:p>
          <w:p w14:paraId="5F62B7D0" w14:textId="417CC881" w:rsidR="007E603A" w:rsidRPr="00745AC9" w:rsidRDefault="007E603A" w:rsidP="007E603A">
            <w:pPr>
              <w:rPr>
                <w:rFonts w:ascii="Times New Roman" w:hAnsi="Times New Roman" w:cs="Times New Roman"/>
                <w:color w:val="FF0000"/>
                <w:sz w:val="24"/>
                <w:szCs w:val="24"/>
                <w:lang w:val="bg-BG"/>
              </w:rPr>
            </w:pPr>
            <w:r w:rsidRPr="00745AC9">
              <w:rPr>
                <w:rFonts w:ascii="Times New Roman" w:hAnsi="Times New Roman" w:cs="Times New Roman"/>
                <w:sz w:val="24"/>
                <w:szCs w:val="24"/>
                <w:lang w:val="bg-BG"/>
              </w:rPr>
              <w:t xml:space="preserve">Бюджетът в ИСУН 2020 следва да бъде попълнен съгласно общия бюджет в </w:t>
            </w:r>
            <w:proofErr w:type="spellStart"/>
            <w:r w:rsidRPr="00745AC9">
              <w:rPr>
                <w:rFonts w:ascii="Times New Roman" w:hAnsi="Times New Roman" w:cs="Times New Roman"/>
                <w:sz w:val="24"/>
                <w:szCs w:val="24"/>
                <w:lang w:val="bg-BG"/>
              </w:rPr>
              <w:t>ексел</w:t>
            </w:r>
            <w:proofErr w:type="spellEnd"/>
            <w:r w:rsidRPr="00745AC9">
              <w:rPr>
                <w:rFonts w:ascii="Times New Roman" w:hAnsi="Times New Roman" w:cs="Times New Roman"/>
                <w:sz w:val="24"/>
                <w:szCs w:val="24"/>
                <w:lang w:val="bg-BG"/>
              </w:rPr>
              <w:t>.</w:t>
            </w:r>
          </w:p>
          <w:p w14:paraId="55F28D5C" w14:textId="77777777" w:rsidR="007E603A" w:rsidRPr="00745AC9" w:rsidRDefault="007E603A" w:rsidP="007E603A">
            <w:pPr>
              <w:rPr>
                <w:rFonts w:ascii="Times New Roman" w:hAnsi="Times New Roman" w:cs="Times New Roman"/>
                <w:color w:val="FF0000"/>
                <w:sz w:val="24"/>
                <w:szCs w:val="24"/>
                <w:lang w:val="bg-BG"/>
              </w:rPr>
            </w:pPr>
          </w:p>
          <w:p w14:paraId="289C86B8" w14:textId="77777777" w:rsidR="007E603A" w:rsidRPr="00745AC9" w:rsidRDefault="007E603A" w:rsidP="007E603A">
            <w:pPr>
              <w:rPr>
                <w:rFonts w:ascii="Times New Roman" w:hAnsi="Times New Roman" w:cs="Times New Roman"/>
                <w:color w:val="FF0000"/>
                <w:sz w:val="24"/>
                <w:szCs w:val="24"/>
                <w:lang w:val="bg-BG"/>
              </w:rPr>
            </w:pPr>
          </w:p>
          <w:p w14:paraId="643302EF" w14:textId="77777777" w:rsidR="007E603A" w:rsidRPr="00745AC9" w:rsidRDefault="007E603A" w:rsidP="007E603A">
            <w:pPr>
              <w:rPr>
                <w:rFonts w:ascii="Times New Roman" w:hAnsi="Times New Roman" w:cs="Times New Roman"/>
                <w:color w:val="FF0000"/>
                <w:sz w:val="24"/>
                <w:szCs w:val="24"/>
                <w:lang w:val="bg-BG"/>
              </w:rPr>
            </w:pPr>
          </w:p>
          <w:p w14:paraId="0BB2B01A" w14:textId="77777777" w:rsidR="007E603A" w:rsidRPr="00745AC9" w:rsidRDefault="007E603A" w:rsidP="007E603A">
            <w:pPr>
              <w:rPr>
                <w:rFonts w:ascii="Times New Roman" w:hAnsi="Times New Roman" w:cs="Times New Roman"/>
                <w:color w:val="FF0000"/>
                <w:sz w:val="24"/>
                <w:szCs w:val="24"/>
                <w:lang w:val="bg-BG"/>
              </w:rPr>
            </w:pPr>
          </w:p>
          <w:p w14:paraId="5020AD22" w14:textId="77777777" w:rsidR="007E603A" w:rsidRPr="00745AC9" w:rsidRDefault="007E603A" w:rsidP="007E603A">
            <w:pPr>
              <w:rPr>
                <w:rFonts w:ascii="Times New Roman" w:hAnsi="Times New Roman" w:cs="Times New Roman"/>
                <w:color w:val="FF0000"/>
                <w:sz w:val="24"/>
                <w:szCs w:val="24"/>
                <w:lang w:val="bg-BG"/>
              </w:rPr>
            </w:pPr>
          </w:p>
          <w:p w14:paraId="011A816E" w14:textId="2ED54752" w:rsidR="007E603A" w:rsidRPr="00745AC9" w:rsidRDefault="007E603A" w:rsidP="007E603A">
            <w:pPr>
              <w:rPr>
                <w:rFonts w:ascii="Times New Roman" w:hAnsi="Times New Roman" w:cs="Times New Roman"/>
                <w:color w:val="FF0000"/>
                <w:sz w:val="24"/>
                <w:szCs w:val="24"/>
                <w:lang w:val="bg-BG"/>
              </w:rPr>
            </w:pPr>
          </w:p>
          <w:p w14:paraId="471DDC45" w14:textId="77777777" w:rsidR="0034540C" w:rsidRPr="00745AC9" w:rsidRDefault="0034540C" w:rsidP="007E603A">
            <w:pPr>
              <w:rPr>
                <w:rFonts w:ascii="Times New Roman" w:hAnsi="Times New Roman" w:cs="Times New Roman"/>
                <w:color w:val="FF0000"/>
                <w:sz w:val="24"/>
                <w:szCs w:val="24"/>
                <w:lang w:val="bg-BG"/>
              </w:rPr>
            </w:pPr>
          </w:p>
          <w:p w14:paraId="31EFD20D" w14:textId="7FBF883C" w:rsidR="00962D19" w:rsidRPr="00745AC9" w:rsidRDefault="007E603A" w:rsidP="007E603A">
            <w:pPr>
              <w:rPr>
                <w:rFonts w:ascii="Times New Roman" w:hAnsi="Times New Roman" w:cs="Times New Roman"/>
                <w:color w:val="FF0000"/>
                <w:sz w:val="24"/>
                <w:szCs w:val="24"/>
                <w:lang w:val="bg-BG"/>
              </w:rPr>
            </w:pPr>
            <w:r w:rsidRPr="00745AC9">
              <w:rPr>
                <w:rFonts w:ascii="Times New Roman" w:hAnsi="Times New Roman" w:cs="Times New Roman"/>
                <w:sz w:val="24"/>
                <w:szCs w:val="24"/>
                <w:lang w:val="bg-BG"/>
              </w:rPr>
              <w:t>10</w:t>
            </w:r>
            <w:r w:rsidR="00962D19"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Приложеният файл „Бюджет“ към Насоките за кандидатстване е единствения бюджет, който ще бъде изискван при кандидатстване.</w:t>
            </w:r>
          </w:p>
        </w:tc>
      </w:tr>
      <w:tr w:rsidR="000A26FC" w:rsidRPr="00745AC9" w14:paraId="67031DCF" w14:textId="77777777" w:rsidTr="00C1504F">
        <w:tc>
          <w:tcPr>
            <w:tcW w:w="3414" w:type="dxa"/>
          </w:tcPr>
          <w:p w14:paraId="4E945B84" w14:textId="77777777" w:rsidR="000A26FC" w:rsidRPr="00745AC9" w:rsidRDefault="000A26FC" w:rsidP="000A26FC">
            <w:pPr>
              <w:spacing w:line="276" w:lineRule="auto"/>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lastRenderedPageBreak/>
              <w:t>Ан. Огнянова</w:t>
            </w:r>
          </w:p>
          <w:p w14:paraId="703BF1D5" w14:textId="72B846F5" w:rsidR="000A26FC" w:rsidRPr="00745AC9" w:rsidRDefault="000A26FC" w:rsidP="00296071">
            <w:pPr>
              <w:spacing w:line="276" w:lineRule="auto"/>
              <w:rPr>
                <w:rFonts w:ascii="Times New Roman" w:hAnsi="Times New Roman" w:cs="Times New Roman"/>
                <w:b/>
                <w:bCs/>
                <w:sz w:val="24"/>
                <w:szCs w:val="24"/>
                <w:lang w:val="bg-BG"/>
              </w:rPr>
            </w:pPr>
            <w:proofErr w:type="spellStart"/>
            <w:r w:rsidRPr="00745AC9">
              <w:rPr>
                <w:rFonts w:ascii="Times New Roman" w:hAnsi="Times New Roman" w:cs="Times New Roman"/>
                <w:b/>
                <w:bCs/>
                <w:sz w:val="24"/>
                <w:szCs w:val="24"/>
                <w:lang w:val="bg-BG"/>
              </w:rPr>
              <w:t>Mira</w:t>
            </w:r>
            <w:proofErr w:type="spellEnd"/>
            <w:r w:rsidRPr="00745AC9">
              <w:rPr>
                <w:rFonts w:ascii="Times New Roman" w:hAnsi="Times New Roman" w:cs="Times New Roman"/>
                <w:b/>
                <w:bCs/>
                <w:sz w:val="24"/>
                <w:szCs w:val="24"/>
                <w:lang w:val="bg-BG"/>
              </w:rPr>
              <w:t xml:space="preserve"> </w:t>
            </w:r>
            <w:proofErr w:type="spellStart"/>
            <w:r w:rsidRPr="00745AC9">
              <w:rPr>
                <w:rFonts w:ascii="Times New Roman" w:hAnsi="Times New Roman" w:cs="Times New Roman"/>
                <w:b/>
                <w:bCs/>
                <w:sz w:val="24"/>
                <w:szCs w:val="24"/>
                <w:lang w:val="bg-BG"/>
              </w:rPr>
              <w:t>Radkova</w:t>
            </w:r>
            <w:proofErr w:type="spellEnd"/>
            <w:r w:rsidRPr="00745AC9">
              <w:rPr>
                <w:rFonts w:ascii="Times New Roman" w:hAnsi="Times New Roman" w:cs="Times New Roman"/>
                <w:b/>
                <w:bCs/>
                <w:sz w:val="24"/>
                <w:szCs w:val="24"/>
                <w:lang w:val="bg-BG"/>
              </w:rPr>
              <w:t xml:space="preserve"> &lt;admira@abv.bg&gt;</w:t>
            </w:r>
          </w:p>
        </w:tc>
        <w:tc>
          <w:tcPr>
            <w:tcW w:w="5667" w:type="dxa"/>
          </w:tcPr>
          <w:p w14:paraId="5DC7C70A" w14:textId="77C3D173" w:rsidR="000A26FC" w:rsidRPr="00745AC9" w:rsidRDefault="000A26FC" w:rsidP="004D2281">
            <w:pPr>
              <w:spacing w:before="100" w:beforeAutospacing="1" w:after="100" w:afterAutospacing="1"/>
              <w:jc w:val="both"/>
              <w:rPr>
                <w:rFonts w:ascii="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Бихте ли уточнили дали всички декларации и други подкрепящи </w:t>
            </w:r>
            <w:r w:rsidRPr="00745AC9">
              <w:rPr>
                <w:rFonts w:ascii="Times New Roman" w:hAnsi="Times New Roman" w:cs="Times New Roman"/>
                <w:sz w:val="24"/>
                <w:szCs w:val="24"/>
                <w:lang w:val="bg-BG"/>
              </w:rPr>
              <w:t xml:space="preserve">документи, описани в Насоките за кандидатстване, приложени също и към комплекта документи за попълване, е задължително да се попълнят и прикачат в секция 11 на формуляра за кандидатстване в системата ИСУН? Защото при проверка на формуляра за кандидатстване в ИСУН се генерира съобщение за грешка, ако не са прикачени всички документи от </w:t>
            </w:r>
            <w:r w:rsidRPr="00745AC9">
              <w:rPr>
                <w:rFonts w:ascii="Times New Roman" w:hAnsi="Times New Roman" w:cs="Times New Roman"/>
                <w:sz w:val="24"/>
                <w:szCs w:val="24"/>
                <w:lang w:val="bg-BG" w:eastAsia="bg-BG"/>
              </w:rPr>
              <w:t>падащото меню за избор на вид на приложения документ, въпреки</w:t>
            </w:r>
            <w:r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u w:val="single"/>
                <w:lang w:val="bg-BG"/>
              </w:rPr>
              <w:t>че някои от тях очевидно не са приложими/необходими</w:t>
            </w:r>
            <w:r w:rsidRPr="00745AC9">
              <w:rPr>
                <w:rFonts w:ascii="Times New Roman" w:hAnsi="Times New Roman" w:cs="Times New Roman"/>
                <w:sz w:val="24"/>
                <w:szCs w:val="24"/>
                <w:lang w:val="bg-BG"/>
              </w:rPr>
              <w:t xml:space="preserve"> за конкретното проектно предложение. По същата </w:t>
            </w:r>
            <w:r w:rsidRPr="00745AC9">
              <w:rPr>
                <w:rFonts w:ascii="Times New Roman" w:hAnsi="Times New Roman" w:cs="Times New Roman"/>
                <w:sz w:val="24"/>
                <w:szCs w:val="24"/>
                <w:lang w:val="bg-BG"/>
              </w:rPr>
              <w:lastRenderedPageBreak/>
              <w:t>логика, вероятно, в таблицата за оценка на административно съответствие и допустимост е отбелязано, че неприлагането на някои от документите води до отхвърляне на проектното предложение, както следва:</w:t>
            </w:r>
          </w:p>
          <w:p w14:paraId="542BA2E6" w14:textId="77777777" w:rsidR="000A26FC" w:rsidRPr="00745AC9" w:rsidRDefault="000A26FC" w:rsidP="000A26FC">
            <w:pPr>
              <w:pStyle w:val="ListParagraph"/>
              <w:numPr>
                <w:ilvl w:val="0"/>
                <w:numId w:val="16"/>
              </w:numPr>
              <w:tabs>
                <w:tab w:val="left" w:pos="360"/>
                <w:tab w:val="left" w:pos="630"/>
              </w:tabs>
              <w:autoSpaceDE w:val="0"/>
              <w:autoSpaceDN w:val="0"/>
              <w:adjustRightInd w:val="0"/>
              <w:spacing w:line="276" w:lineRule="auto"/>
              <w:jc w:val="both"/>
              <w:rPr>
                <w:rFonts w:ascii="Times New Roman" w:eastAsia="SimSun" w:hAnsi="Times New Roman" w:cs="Times New Roman"/>
                <w:sz w:val="24"/>
                <w:szCs w:val="24"/>
                <w:lang w:val="bg-BG"/>
              </w:rPr>
            </w:pPr>
            <w:r w:rsidRPr="00745AC9">
              <w:rPr>
                <w:rFonts w:ascii="Times New Roman" w:eastAsia="Calibri" w:hAnsi="Times New Roman" w:cs="Times New Roman"/>
                <w:bCs/>
                <w:sz w:val="24"/>
                <w:szCs w:val="24"/>
                <w:lang w:val="bg-BG"/>
              </w:rPr>
              <w:t xml:space="preserve">Декларация за дейности по проекта, попадащи извън обхвата на правилата за държавни помощи, не е описана в раздел </w:t>
            </w:r>
            <w:r w:rsidRPr="00745AC9">
              <w:rPr>
                <w:rFonts w:ascii="Times New Roman" w:hAnsi="Times New Roman" w:cs="Times New Roman"/>
                <w:sz w:val="24"/>
                <w:szCs w:val="24"/>
                <w:lang w:val="bg-BG"/>
              </w:rPr>
              <w:t xml:space="preserve">15. Списък на документите, които се подават на етап кандидатстване от Насоките за кандидатстване, не фигурира в </w:t>
            </w:r>
            <w:r w:rsidRPr="00745AC9">
              <w:rPr>
                <w:rFonts w:ascii="Times New Roman" w:eastAsia="Times New Roman" w:hAnsi="Times New Roman" w:cs="Times New Roman"/>
                <w:sz w:val="24"/>
                <w:szCs w:val="24"/>
                <w:lang w:val="bg-BG"/>
              </w:rPr>
              <w:t>таблицата за оценка на административно съответствие и допустимост</w:t>
            </w:r>
            <w:r w:rsidRPr="00745AC9">
              <w:rPr>
                <w:rFonts w:ascii="Times New Roman" w:hAnsi="Times New Roman" w:cs="Times New Roman"/>
                <w:sz w:val="24"/>
                <w:szCs w:val="24"/>
                <w:lang w:val="bg-BG"/>
              </w:rPr>
              <w:t xml:space="preserve">, но е приложена към Документите за попълване. Задължително ли е попълването </w:t>
            </w:r>
            <w:r w:rsidRPr="00745AC9">
              <w:rPr>
                <w:rFonts w:ascii="Times New Roman" w:eastAsia="Times New Roman" w:hAnsi="Times New Roman" w:cs="Times New Roman"/>
                <w:sz w:val="24"/>
                <w:szCs w:val="24"/>
                <w:lang w:val="bg-BG" w:eastAsia="bg-BG"/>
              </w:rPr>
              <w:t>и прикачването</w:t>
            </w:r>
            <w:r w:rsidRPr="00745AC9">
              <w:rPr>
                <w:rFonts w:ascii="Times New Roman" w:hAnsi="Times New Roman" w:cs="Times New Roman"/>
                <w:sz w:val="24"/>
                <w:szCs w:val="24"/>
                <w:lang w:val="bg-BG"/>
              </w:rPr>
              <w:t xml:space="preserve"> й? Освен това, в случай, че декларацията трябва да се приложи, моля да разясните кои от допустимите дейности по схемата попадат извън обхвата на правилата за държавни помощи?</w:t>
            </w:r>
          </w:p>
          <w:p w14:paraId="29152A59" w14:textId="77777777" w:rsidR="000A26FC" w:rsidRPr="00745AC9" w:rsidRDefault="000A26FC" w:rsidP="000A26FC">
            <w:pPr>
              <w:pStyle w:val="ListParagraph"/>
              <w:numPr>
                <w:ilvl w:val="0"/>
                <w:numId w:val="16"/>
              </w:num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r w:rsidRPr="00745AC9">
              <w:rPr>
                <w:rFonts w:ascii="Times New Roman" w:hAnsi="Times New Roman" w:cs="Times New Roman"/>
                <w:bCs/>
                <w:sz w:val="24"/>
                <w:szCs w:val="24"/>
                <w:lang w:val="bg-BG"/>
              </w:rPr>
              <w:t xml:space="preserve">Нотариално заверено пълномощно </w:t>
            </w:r>
            <w:r w:rsidRPr="00745AC9">
              <w:rPr>
                <w:rFonts w:ascii="Times New Roman" w:hAnsi="Times New Roman" w:cs="Times New Roman"/>
                <w:sz w:val="24"/>
                <w:szCs w:val="24"/>
                <w:lang w:val="bg-BG"/>
              </w:rPr>
              <w:t xml:space="preserve">(органи на изпълнителната и местната власт –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В случаите, когато Кандидата се представлява само от едно лице, което притежава електронен подпис, проектното предложение може да бъде подписано, без да е необходимо да се </w:t>
            </w:r>
            <w:r w:rsidRPr="00745AC9">
              <w:rPr>
                <w:rFonts w:ascii="Times New Roman" w:hAnsi="Times New Roman" w:cs="Times New Roman"/>
                <w:sz w:val="24"/>
                <w:szCs w:val="24"/>
                <w:lang w:val="bg-BG"/>
              </w:rPr>
              <w:lastRenderedPageBreak/>
              <w:t>упълномощава друго лице. Необходимо ли е пълномощно в този случай?</w:t>
            </w:r>
          </w:p>
          <w:p w14:paraId="2C06552D" w14:textId="77777777" w:rsidR="000A26FC" w:rsidRPr="00745AC9" w:rsidRDefault="000A26FC" w:rsidP="000A26FC">
            <w:pPr>
              <w:pStyle w:val="ListParagraph"/>
              <w:numPr>
                <w:ilvl w:val="0"/>
                <w:numId w:val="16"/>
              </w:numPr>
              <w:tabs>
                <w:tab w:val="left" w:pos="360"/>
                <w:tab w:val="left" w:pos="630"/>
              </w:tabs>
              <w:autoSpaceDE w:val="0"/>
              <w:autoSpaceDN w:val="0"/>
              <w:adjustRightInd w:val="0"/>
              <w:spacing w:line="276" w:lineRule="auto"/>
              <w:jc w:val="both"/>
              <w:rPr>
                <w:rFonts w:ascii="Times New Roman" w:eastAsia="Calibri" w:hAnsi="Times New Roman" w:cs="Times New Roman"/>
                <w:bCs/>
                <w:sz w:val="24"/>
                <w:szCs w:val="24"/>
                <w:lang w:val="bg-BG" w:eastAsia="ar-SA"/>
              </w:rPr>
            </w:pPr>
            <w:r w:rsidRPr="00745AC9">
              <w:rPr>
                <w:rFonts w:ascii="Times New Roman" w:hAnsi="Times New Roman" w:cs="Times New Roman"/>
                <w:bCs/>
                <w:sz w:val="24"/>
                <w:szCs w:val="24"/>
                <w:lang w:val="bg-BG"/>
              </w:rPr>
              <w:t>Автобиографии</w:t>
            </w:r>
            <w:r w:rsidRPr="00745AC9">
              <w:rPr>
                <w:rFonts w:ascii="Times New Roman" w:eastAsia="Times New Roman" w:hAnsi="Times New Roman" w:cs="Times New Roman"/>
                <w:sz w:val="24"/>
                <w:szCs w:val="24"/>
                <w:lang w:val="bg-BG"/>
              </w:rPr>
              <w:t xml:space="preserve"> на екипа за управление на проекта. Във формуляра за кандидатстване </w:t>
            </w:r>
            <w:r w:rsidRPr="00745AC9">
              <w:rPr>
                <w:rFonts w:ascii="Times New Roman" w:hAnsi="Times New Roman" w:cs="Times New Roman"/>
                <w:sz w:val="24"/>
                <w:szCs w:val="24"/>
                <w:lang w:val="bg-BG"/>
              </w:rPr>
              <w:t>в системата ИСУН</w:t>
            </w:r>
            <w:r w:rsidRPr="00745AC9">
              <w:rPr>
                <w:rFonts w:ascii="Times New Roman" w:eastAsia="Times New Roman" w:hAnsi="Times New Roman" w:cs="Times New Roman"/>
                <w:sz w:val="24"/>
                <w:szCs w:val="24"/>
                <w:lang w:val="bg-BG"/>
              </w:rPr>
              <w:t xml:space="preserve"> има полета за въвеждане на автобиографии на 5 различни експерти. </w:t>
            </w:r>
            <w:r w:rsidRPr="00745AC9">
              <w:rPr>
                <w:rFonts w:ascii="Times New Roman" w:hAnsi="Times New Roman" w:cs="Times New Roman"/>
                <w:sz w:val="24"/>
                <w:szCs w:val="24"/>
                <w:lang w:val="bg-BG"/>
              </w:rPr>
              <w:t xml:space="preserve">Генерира се съобщение за грешка при проверка на формуляра за кандидатстване в системата ИСУН, ако не са прикачени всичките 5 автобиографии. В Насоките за кандидатстване, раздел 4, т. 4.4. е записано, че екипът за управление на проекта трябва да включва като минимум ръководител/координатор и счетоводител на проекта и като максимум – ръководител на проекта, счетоводител, технически сътрудник/координатор и двама допълнителни експерти (експерт по обществени поръчки, строителен експерт и др.). В такъв случай е допустимо да има само 2 експерти в екипа за управление, съответно ще са приложими само 2 автобиографии. Тогава защо не е възможно технически прилагането само на 2 автобиографии? </w:t>
            </w:r>
          </w:p>
          <w:p w14:paraId="09FE65B5" w14:textId="77777777" w:rsidR="000A26FC" w:rsidRPr="00745AC9" w:rsidRDefault="000A26FC" w:rsidP="000A26FC">
            <w:pPr>
              <w:pStyle w:val="ListParagraph"/>
              <w:numPr>
                <w:ilvl w:val="0"/>
                <w:numId w:val="16"/>
              </w:numPr>
              <w:tabs>
                <w:tab w:val="left" w:pos="360"/>
                <w:tab w:val="left" w:pos="630"/>
              </w:tabs>
              <w:autoSpaceDE w:val="0"/>
              <w:autoSpaceDN w:val="0"/>
              <w:adjustRightInd w:val="0"/>
              <w:spacing w:line="276" w:lineRule="auto"/>
              <w:jc w:val="both"/>
              <w:rPr>
                <w:rFonts w:ascii="Times New Roman" w:eastAsia="Calibri" w:hAnsi="Times New Roman" w:cs="Times New Roman"/>
                <w:bCs/>
                <w:sz w:val="24"/>
                <w:szCs w:val="24"/>
                <w:lang w:val="bg-BG"/>
              </w:rPr>
            </w:pPr>
            <w:r w:rsidRPr="00745AC9">
              <w:rPr>
                <w:rFonts w:ascii="Times New Roman" w:eastAsia="Calibri" w:hAnsi="Times New Roman" w:cs="Times New Roman"/>
                <w:bCs/>
                <w:sz w:val="24"/>
                <w:szCs w:val="24"/>
                <w:lang w:val="bg-BG" w:eastAsia="ar-SA"/>
              </w:rPr>
              <w:t xml:space="preserve">Декларация за </w:t>
            </w:r>
            <w:r w:rsidRPr="00745AC9">
              <w:rPr>
                <w:rFonts w:ascii="Times New Roman" w:hAnsi="Times New Roman" w:cs="Times New Roman"/>
                <w:bCs/>
                <w:sz w:val="24"/>
                <w:szCs w:val="24"/>
                <w:lang w:val="bg-BG"/>
              </w:rPr>
              <w:t>нормативн</w:t>
            </w:r>
            <w:r w:rsidRPr="00745AC9">
              <w:rPr>
                <w:rFonts w:ascii="Times New Roman" w:eastAsia="Calibri" w:hAnsi="Times New Roman" w:cs="Times New Roman"/>
                <w:bCs/>
                <w:sz w:val="24"/>
                <w:szCs w:val="24"/>
                <w:lang w:val="bg-BG" w:eastAsia="ar-SA"/>
              </w:rPr>
              <w:t>о съответствие на кандидат/партньор (за публични органи) и Деклараци</w:t>
            </w:r>
            <w:r w:rsidRPr="00745AC9">
              <w:rPr>
                <w:rFonts w:ascii="Times New Roman" w:eastAsia="Times New Roman" w:hAnsi="Times New Roman" w:cs="Times New Roman"/>
                <w:bCs/>
                <w:sz w:val="24"/>
                <w:szCs w:val="24"/>
                <w:lang w:val="bg-BG" w:eastAsia="ar-SA"/>
              </w:rPr>
              <w:t>я</w:t>
            </w:r>
            <w:r w:rsidRPr="00745AC9">
              <w:rPr>
                <w:rFonts w:ascii="Times New Roman" w:eastAsia="Calibri" w:hAnsi="Times New Roman" w:cs="Times New Roman"/>
                <w:bCs/>
                <w:sz w:val="24"/>
                <w:szCs w:val="24"/>
                <w:lang w:val="bg-BG" w:eastAsia="ar-SA"/>
              </w:rPr>
              <w:t xml:space="preserve"> за нормативно съответствие на кандидат/партньор (за НПО/юридически лица). </w:t>
            </w:r>
            <w:r w:rsidRPr="00745AC9">
              <w:rPr>
                <w:rFonts w:ascii="Times New Roman" w:hAnsi="Times New Roman" w:cs="Times New Roman"/>
                <w:sz w:val="24"/>
                <w:szCs w:val="24"/>
                <w:lang w:val="bg-BG"/>
              </w:rPr>
              <w:t xml:space="preserve">Генерира се съобщение за  грешка, ако не са </w:t>
            </w:r>
            <w:r w:rsidRPr="00745AC9">
              <w:rPr>
                <w:rFonts w:ascii="Times New Roman" w:hAnsi="Times New Roman" w:cs="Times New Roman"/>
                <w:sz w:val="24"/>
                <w:szCs w:val="24"/>
                <w:lang w:val="bg-BG"/>
              </w:rPr>
              <w:lastRenderedPageBreak/>
              <w:t>прикачени и двата вида декларации, въпреки че е възможно да е приложима само едната (например, проектно предложение само с кандидат и без участието на партньори  -  в този случай би била приложима само едната от двете декларации – за публични или за частни организации)</w:t>
            </w:r>
            <w:r w:rsidRPr="00745AC9">
              <w:rPr>
                <w:rFonts w:ascii="Times New Roman" w:eastAsia="Calibri" w:hAnsi="Times New Roman" w:cs="Times New Roman"/>
                <w:bCs/>
                <w:sz w:val="24"/>
                <w:szCs w:val="24"/>
                <w:lang w:val="bg-BG"/>
              </w:rPr>
              <w:t>.</w:t>
            </w:r>
          </w:p>
          <w:p w14:paraId="7F9099BB" w14:textId="77777777" w:rsidR="000A26FC" w:rsidRPr="00745AC9" w:rsidRDefault="000A26FC" w:rsidP="000A26FC">
            <w:pPr>
              <w:numPr>
                <w:ilvl w:val="0"/>
                <w:numId w:val="16"/>
              </w:numPr>
              <w:tabs>
                <w:tab w:val="left" w:pos="630"/>
              </w:tabs>
              <w:spacing w:line="276" w:lineRule="auto"/>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eastAsia="bg-BG"/>
              </w:rPr>
              <w:t xml:space="preserve">Декларация за участие на консултанти при подготовка на проектното предложение. Задължително ли е ползването на консултанти и в случай че не е, задължително ли е попълването и прикачването на тази декларация? В </w:t>
            </w:r>
            <w:r w:rsidRPr="00745AC9">
              <w:rPr>
                <w:rFonts w:ascii="Times New Roman" w:eastAsia="Times New Roman" w:hAnsi="Times New Roman" w:cs="Times New Roman"/>
                <w:sz w:val="24"/>
                <w:szCs w:val="24"/>
                <w:lang w:val="bg-BG"/>
              </w:rPr>
              <w:t>таблицата за оценка на административно съответствие и допустимост</w:t>
            </w:r>
            <w:r w:rsidRPr="00745AC9">
              <w:rPr>
                <w:rFonts w:ascii="Times New Roman" w:eastAsia="Times New Roman" w:hAnsi="Times New Roman" w:cs="Times New Roman"/>
                <w:sz w:val="24"/>
                <w:szCs w:val="24"/>
                <w:lang w:val="bg-BG" w:eastAsia="bg-BG"/>
              </w:rPr>
              <w:t xml:space="preserve"> е отбелязано, че неприлагането й води до отхвърляне. Какво се попълва, в случай, че декларацията трябва да се прикачи, но не са ползвани консултанти? Как трябва да се постъпи, в случай, че не са ползвани консултанти?</w:t>
            </w:r>
            <w:r w:rsidRPr="00745AC9">
              <w:rPr>
                <w:rFonts w:ascii="Times New Roman" w:eastAsia="Times New Roman" w:hAnsi="Times New Roman" w:cs="Times New Roman"/>
                <w:color w:val="FF0000"/>
                <w:sz w:val="24"/>
                <w:szCs w:val="24"/>
                <w:lang w:val="bg-BG" w:eastAsia="bg-BG"/>
              </w:rPr>
              <w:t xml:space="preserve"> </w:t>
            </w:r>
          </w:p>
          <w:p w14:paraId="696697FD" w14:textId="77777777" w:rsidR="000A26FC" w:rsidRPr="00745AC9" w:rsidRDefault="000A26FC" w:rsidP="000A26FC">
            <w:pPr>
              <w:numPr>
                <w:ilvl w:val="0"/>
                <w:numId w:val="16"/>
              </w:numPr>
              <w:tabs>
                <w:tab w:val="left" w:pos="630"/>
              </w:tabs>
              <w:spacing w:line="276" w:lineRule="auto"/>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eastAsia="bg-BG"/>
              </w:rPr>
              <w:t>Декларация за произход на финансовия принос. Според Насоките за кандидатстване се</w:t>
            </w:r>
            <w:r w:rsidRPr="00745AC9">
              <w:rPr>
                <w:rFonts w:ascii="Times New Roman" w:eastAsia="Times New Roman" w:hAnsi="Times New Roman" w:cs="Times New Roman"/>
                <w:b/>
                <w:sz w:val="24"/>
                <w:szCs w:val="24"/>
                <w:lang w:val="bg-BG" w:eastAsia="bg-BG"/>
              </w:rPr>
              <w:t xml:space="preserve"> </w:t>
            </w:r>
            <w:r w:rsidRPr="00745AC9">
              <w:rPr>
                <w:rFonts w:ascii="Times New Roman" w:eastAsia="Times New Roman" w:hAnsi="Times New Roman" w:cs="Times New Roman"/>
                <w:sz w:val="24"/>
                <w:szCs w:val="24"/>
                <w:lang w:val="bg-BG" w:eastAsia="bg-BG"/>
              </w:rPr>
              <w:t xml:space="preserve">попълва, ако се предвижда съфинансиране на проекта от страна на кандидата/партньора. Задължително ли е попълването и прикачването на декларацията, в случай че не е планирано </w:t>
            </w:r>
            <w:proofErr w:type="spellStart"/>
            <w:r w:rsidRPr="00745AC9">
              <w:rPr>
                <w:rFonts w:ascii="Times New Roman" w:eastAsia="Times New Roman" w:hAnsi="Times New Roman" w:cs="Times New Roman"/>
                <w:sz w:val="24"/>
                <w:szCs w:val="24"/>
                <w:lang w:val="bg-BG" w:eastAsia="bg-BG"/>
              </w:rPr>
              <w:t>съфинаниране</w:t>
            </w:r>
            <w:proofErr w:type="spellEnd"/>
            <w:r w:rsidRPr="00745AC9">
              <w:rPr>
                <w:rFonts w:ascii="Times New Roman" w:eastAsia="Times New Roman" w:hAnsi="Times New Roman" w:cs="Times New Roman"/>
                <w:sz w:val="24"/>
                <w:szCs w:val="24"/>
                <w:lang w:val="bg-BG" w:eastAsia="bg-BG"/>
              </w:rPr>
              <w:t xml:space="preserve">? Защото в </w:t>
            </w:r>
            <w:r w:rsidRPr="00745AC9">
              <w:rPr>
                <w:rFonts w:ascii="Times New Roman" w:eastAsia="Times New Roman" w:hAnsi="Times New Roman" w:cs="Times New Roman"/>
                <w:sz w:val="24"/>
                <w:szCs w:val="24"/>
                <w:lang w:val="bg-BG"/>
              </w:rPr>
              <w:t>таблицата за оценка на административното съответствие и допустимост</w:t>
            </w:r>
            <w:r w:rsidRPr="00745AC9">
              <w:rPr>
                <w:rFonts w:ascii="Times New Roman" w:eastAsia="Times New Roman" w:hAnsi="Times New Roman" w:cs="Times New Roman"/>
                <w:sz w:val="24"/>
                <w:szCs w:val="24"/>
                <w:lang w:val="bg-BG" w:eastAsia="bg-BG"/>
              </w:rPr>
              <w:t xml:space="preserve"> е отбелязано, че неприлагането й води до отхвърляне.</w:t>
            </w:r>
          </w:p>
          <w:p w14:paraId="1FE1A4E5" w14:textId="77777777" w:rsidR="000A26FC" w:rsidRPr="00745AC9" w:rsidRDefault="000A26FC" w:rsidP="000A26FC">
            <w:pPr>
              <w:numPr>
                <w:ilvl w:val="0"/>
                <w:numId w:val="16"/>
              </w:numPr>
              <w:tabs>
                <w:tab w:val="left" w:pos="630"/>
              </w:tabs>
              <w:spacing w:line="276" w:lineRule="auto"/>
              <w:jc w:val="both"/>
              <w:rPr>
                <w:rFonts w:ascii="Times New Roman" w:eastAsia="Times New Roman" w:hAnsi="Times New Roman" w:cs="Times New Roman"/>
                <w:color w:val="00B0F0"/>
                <w:sz w:val="24"/>
                <w:szCs w:val="24"/>
                <w:lang w:val="bg-BG"/>
              </w:rPr>
            </w:pPr>
            <w:r w:rsidRPr="00745AC9">
              <w:rPr>
                <w:rFonts w:ascii="Times New Roman" w:eastAsia="Times New Roman" w:hAnsi="Times New Roman" w:cs="Times New Roman"/>
                <w:sz w:val="24"/>
                <w:szCs w:val="24"/>
                <w:lang w:val="bg-BG"/>
              </w:rPr>
              <w:t xml:space="preserve"> Споразумение за партньорство, съгласно приложения образец или Писмо за намерение. В </w:t>
            </w:r>
            <w:r w:rsidRPr="00745AC9">
              <w:rPr>
                <w:rFonts w:ascii="Times New Roman" w:eastAsia="Times New Roman" w:hAnsi="Times New Roman" w:cs="Times New Roman"/>
                <w:sz w:val="24"/>
                <w:szCs w:val="24"/>
                <w:lang w:val="bg-BG"/>
              </w:rPr>
              <w:lastRenderedPageBreak/>
              <w:t xml:space="preserve">случай, че не се предвижда партньорство, очевидно такова споразумение няма да е необходимо. </w:t>
            </w:r>
          </w:p>
          <w:p w14:paraId="2E7FB2D2" w14:textId="2251B92A" w:rsidR="000A26FC" w:rsidRPr="00745AC9" w:rsidRDefault="000A26FC" w:rsidP="000A26FC">
            <w:pPr>
              <w:numPr>
                <w:ilvl w:val="0"/>
                <w:numId w:val="16"/>
              </w:numPr>
              <w:tabs>
                <w:tab w:val="left" w:pos="630"/>
              </w:tabs>
              <w:spacing w:line="276" w:lineRule="auto"/>
              <w:jc w:val="both"/>
              <w:rPr>
                <w:rFonts w:ascii="Times New Roman" w:eastAsia="Times New Roman" w:hAnsi="Times New Roman" w:cs="Times New Roman"/>
                <w:color w:val="00B0F0"/>
                <w:sz w:val="24"/>
                <w:szCs w:val="24"/>
                <w:lang w:val="bg-BG"/>
              </w:rPr>
            </w:pPr>
            <w:r w:rsidRPr="00745AC9">
              <w:rPr>
                <w:rFonts w:ascii="Times New Roman" w:hAnsi="Times New Roman" w:cs="Times New Roman"/>
                <w:bCs/>
                <w:sz w:val="24"/>
                <w:szCs w:val="24"/>
                <w:lang w:val="bg-BG"/>
              </w:rPr>
              <w:t>Удостоверение</w:t>
            </w:r>
            <w:r w:rsidRPr="00745AC9">
              <w:rPr>
                <w:rFonts w:ascii="Times New Roman" w:eastAsia="Times New Roman" w:hAnsi="Times New Roman" w:cs="Times New Roman"/>
                <w:sz w:val="24"/>
                <w:szCs w:val="24"/>
                <w:lang w:val="bg-BG"/>
              </w:rPr>
              <w:t xml:space="preserve"> за регистрация на дружеството (за партньори от държавите донори).</w:t>
            </w:r>
            <w:r w:rsidRPr="00745AC9">
              <w:rPr>
                <w:rFonts w:ascii="Times New Roman" w:eastAsia="Times New Roman" w:hAnsi="Times New Roman" w:cs="Times New Roman"/>
                <w:b/>
                <w:sz w:val="24"/>
                <w:szCs w:val="24"/>
                <w:lang w:val="bg-BG"/>
              </w:rPr>
              <w:t xml:space="preserve"> </w:t>
            </w:r>
            <w:r w:rsidRPr="00745AC9">
              <w:rPr>
                <w:rFonts w:ascii="Times New Roman" w:eastAsia="Times New Roman" w:hAnsi="Times New Roman" w:cs="Times New Roman"/>
                <w:sz w:val="24"/>
                <w:szCs w:val="24"/>
                <w:lang w:val="bg-BG"/>
              </w:rPr>
              <w:t xml:space="preserve">В случай, че няма да има такова партньорство,  удостоверението  няма да е необходимо. </w:t>
            </w:r>
          </w:p>
          <w:p w14:paraId="34394FC2" w14:textId="77777777" w:rsidR="009E2B7D" w:rsidRPr="00745AC9" w:rsidRDefault="009E2B7D" w:rsidP="009E2B7D">
            <w:pPr>
              <w:tabs>
                <w:tab w:val="left" w:pos="630"/>
              </w:tabs>
              <w:spacing w:line="276" w:lineRule="auto"/>
              <w:ind w:left="360"/>
              <w:jc w:val="both"/>
              <w:rPr>
                <w:rFonts w:ascii="Times New Roman" w:eastAsia="Times New Roman" w:hAnsi="Times New Roman" w:cs="Times New Roman"/>
                <w:color w:val="00B0F0"/>
                <w:sz w:val="24"/>
                <w:szCs w:val="24"/>
                <w:lang w:val="bg-BG"/>
              </w:rPr>
            </w:pPr>
          </w:p>
          <w:p w14:paraId="73FBDCA8" w14:textId="731D7136" w:rsidR="000A26FC" w:rsidRPr="00745AC9" w:rsidRDefault="000A26FC" w:rsidP="000A26FC">
            <w:pPr>
              <w:numPr>
                <w:ilvl w:val="0"/>
                <w:numId w:val="16"/>
              </w:numPr>
              <w:spacing w:line="276" w:lineRule="auto"/>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Ако не са планирани СМР и закупуване на оборудване, няма да са необходими и подкрепящи документи (КСС и т.н.) и обосновка. </w:t>
            </w:r>
          </w:p>
          <w:p w14:paraId="4B8D2891" w14:textId="77777777" w:rsidR="009E2B7D" w:rsidRPr="00745AC9" w:rsidRDefault="009E2B7D" w:rsidP="009E2B7D">
            <w:pPr>
              <w:spacing w:line="276" w:lineRule="auto"/>
              <w:ind w:left="360"/>
              <w:jc w:val="both"/>
              <w:rPr>
                <w:rFonts w:ascii="Times New Roman" w:eastAsia="Times New Roman" w:hAnsi="Times New Roman" w:cs="Times New Roman"/>
                <w:sz w:val="24"/>
                <w:szCs w:val="24"/>
                <w:lang w:val="bg-BG"/>
              </w:rPr>
            </w:pPr>
          </w:p>
          <w:p w14:paraId="204D05FB" w14:textId="77777777" w:rsidR="000A26FC" w:rsidRPr="00745AC9" w:rsidRDefault="000A26FC" w:rsidP="000A26FC">
            <w:pPr>
              <w:numPr>
                <w:ilvl w:val="0"/>
                <w:numId w:val="16"/>
              </w:numPr>
              <w:spacing w:line="276" w:lineRule="auto"/>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Ако Кандидата е публична организация, първостепенен разпоредител на бюджетни средства, според Насоките за кандидатстване, </w:t>
            </w:r>
            <w:r w:rsidRPr="00745AC9">
              <w:rPr>
                <w:rFonts w:ascii="Times New Roman" w:hAnsi="Times New Roman" w:cs="Times New Roman"/>
                <w:sz w:val="24"/>
                <w:szCs w:val="24"/>
                <w:lang w:val="bg-BG"/>
              </w:rPr>
              <w:t>ще бъде извършена официална проверка въз основа на публично достъпна информация във връзка с доказването на финансовия капацитет.</w:t>
            </w:r>
            <w:r w:rsidRPr="00745AC9">
              <w:rPr>
                <w:rFonts w:ascii="Times New Roman" w:hAnsi="Times New Roman" w:cs="Times New Roman"/>
                <w:color w:val="FF0000"/>
                <w:sz w:val="24"/>
                <w:szCs w:val="24"/>
                <w:lang w:val="bg-BG"/>
              </w:rPr>
              <w:t xml:space="preserve"> </w:t>
            </w:r>
            <w:r w:rsidRPr="00745AC9">
              <w:rPr>
                <w:rFonts w:ascii="Times New Roman" w:hAnsi="Times New Roman" w:cs="Times New Roman"/>
                <w:sz w:val="24"/>
                <w:szCs w:val="24"/>
                <w:lang w:val="bg-BG"/>
              </w:rPr>
              <w:t>В такъв случай защо е необходимо представянето на счетоводен баланс и отчет на приходите и разходите за последната финансова година?</w:t>
            </w:r>
            <w:r w:rsidRPr="00745AC9">
              <w:rPr>
                <w:rFonts w:ascii="Times New Roman" w:hAnsi="Times New Roman" w:cs="Times New Roman"/>
                <w:color w:val="8DB3E2"/>
                <w:sz w:val="24"/>
                <w:szCs w:val="24"/>
                <w:lang w:val="bg-BG"/>
              </w:rPr>
              <w:t xml:space="preserve"> </w:t>
            </w:r>
          </w:p>
          <w:p w14:paraId="46B96CF8" w14:textId="77777777" w:rsidR="000A26FC" w:rsidRPr="00745AC9" w:rsidRDefault="000A26FC" w:rsidP="00296071">
            <w:pPr>
              <w:spacing w:line="276" w:lineRule="auto"/>
              <w:jc w:val="both"/>
              <w:rPr>
                <w:rFonts w:ascii="Times New Roman" w:hAnsi="Times New Roman" w:cs="Times New Roman"/>
                <w:sz w:val="24"/>
                <w:szCs w:val="24"/>
                <w:lang w:val="bg-BG"/>
              </w:rPr>
            </w:pPr>
          </w:p>
        </w:tc>
        <w:tc>
          <w:tcPr>
            <w:tcW w:w="5168" w:type="dxa"/>
          </w:tcPr>
          <w:p w14:paraId="21D0B4AB" w14:textId="39F3083E" w:rsidR="000005C7" w:rsidRPr="00745AC9" w:rsidRDefault="009E2B7D" w:rsidP="004D2281">
            <w:pPr>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Благодарим за посочените несъответствия. Информацията посочена в ИСУН 2020 за задължителните документи е актуализирана.</w:t>
            </w:r>
          </w:p>
          <w:p w14:paraId="15F25C75" w14:textId="77777777" w:rsidR="000005C7" w:rsidRPr="00745AC9" w:rsidRDefault="000005C7" w:rsidP="004D2281">
            <w:pPr>
              <w:rPr>
                <w:rFonts w:ascii="Times New Roman" w:hAnsi="Times New Roman" w:cs="Times New Roman"/>
                <w:sz w:val="24"/>
                <w:szCs w:val="24"/>
                <w:lang w:val="bg-BG"/>
              </w:rPr>
            </w:pPr>
          </w:p>
          <w:p w14:paraId="3E150624" w14:textId="77777777" w:rsidR="000005C7" w:rsidRPr="00745AC9" w:rsidRDefault="000005C7" w:rsidP="004D2281">
            <w:pPr>
              <w:rPr>
                <w:rFonts w:ascii="Times New Roman" w:hAnsi="Times New Roman" w:cs="Times New Roman"/>
                <w:sz w:val="24"/>
                <w:szCs w:val="24"/>
                <w:lang w:val="bg-BG"/>
              </w:rPr>
            </w:pPr>
          </w:p>
          <w:p w14:paraId="6510D83D" w14:textId="77777777" w:rsidR="000005C7" w:rsidRPr="00745AC9" w:rsidRDefault="000005C7" w:rsidP="004D2281">
            <w:pPr>
              <w:rPr>
                <w:rFonts w:ascii="Times New Roman" w:hAnsi="Times New Roman" w:cs="Times New Roman"/>
                <w:sz w:val="24"/>
                <w:szCs w:val="24"/>
                <w:lang w:val="bg-BG"/>
              </w:rPr>
            </w:pPr>
          </w:p>
          <w:p w14:paraId="2977F844" w14:textId="77777777" w:rsidR="000005C7" w:rsidRPr="00745AC9" w:rsidRDefault="000005C7" w:rsidP="004D2281">
            <w:pPr>
              <w:rPr>
                <w:rFonts w:ascii="Times New Roman" w:hAnsi="Times New Roman" w:cs="Times New Roman"/>
                <w:sz w:val="24"/>
                <w:szCs w:val="24"/>
                <w:lang w:val="bg-BG"/>
              </w:rPr>
            </w:pPr>
          </w:p>
          <w:p w14:paraId="04A83E4E" w14:textId="77777777" w:rsidR="000005C7" w:rsidRPr="00745AC9" w:rsidRDefault="000005C7" w:rsidP="004D2281">
            <w:pPr>
              <w:rPr>
                <w:rFonts w:ascii="Times New Roman" w:hAnsi="Times New Roman" w:cs="Times New Roman"/>
                <w:sz w:val="24"/>
                <w:szCs w:val="24"/>
                <w:lang w:val="bg-BG"/>
              </w:rPr>
            </w:pPr>
          </w:p>
          <w:p w14:paraId="31B560F1" w14:textId="77777777" w:rsidR="000005C7" w:rsidRPr="00745AC9" w:rsidRDefault="000005C7" w:rsidP="004D2281">
            <w:pPr>
              <w:rPr>
                <w:rFonts w:ascii="Times New Roman" w:hAnsi="Times New Roman" w:cs="Times New Roman"/>
                <w:sz w:val="24"/>
                <w:szCs w:val="24"/>
                <w:lang w:val="bg-BG"/>
              </w:rPr>
            </w:pPr>
          </w:p>
          <w:p w14:paraId="4F596EB1" w14:textId="77777777" w:rsidR="000005C7" w:rsidRPr="00745AC9" w:rsidRDefault="000005C7" w:rsidP="004D2281">
            <w:pPr>
              <w:rPr>
                <w:rFonts w:ascii="Times New Roman" w:hAnsi="Times New Roman" w:cs="Times New Roman"/>
                <w:sz w:val="24"/>
                <w:szCs w:val="24"/>
                <w:lang w:val="bg-BG"/>
              </w:rPr>
            </w:pPr>
          </w:p>
          <w:p w14:paraId="3469C7A2" w14:textId="77777777" w:rsidR="000005C7" w:rsidRPr="00745AC9" w:rsidRDefault="000005C7" w:rsidP="004D2281">
            <w:pPr>
              <w:rPr>
                <w:rFonts w:ascii="Times New Roman" w:hAnsi="Times New Roman" w:cs="Times New Roman"/>
                <w:sz w:val="24"/>
                <w:szCs w:val="24"/>
                <w:lang w:val="bg-BG"/>
              </w:rPr>
            </w:pPr>
          </w:p>
          <w:p w14:paraId="30794CB3" w14:textId="77777777" w:rsidR="000005C7" w:rsidRPr="00745AC9" w:rsidRDefault="000005C7" w:rsidP="004D2281">
            <w:pPr>
              <w:rPr>
                <w:rFonts w:ascii="Times New Roman" w:hAnsi="Times New Roman" w:cs="Times New Roman"/>
                <w:sz w:val="24"/>
                <w:szCs w:val="24"/>
                <w:lang w:val="bg-BG"/>
              </w:rPr>
            </w:pPr>
          </w:p>
          <w:p w14:paraId="2CABFBFE" w14:textId="77777777" w:rsidR="000005C7" w:rsidRPr="00745AC9" w:rsidRDefault="000005C7" w:rsidP="004D2281">
            <w:pPr>
              <w:rPr>
                <w:rFonts w:ascii="Times New Roman" w:hAnsi="Times New Roman" w:cs="Times New Roman"/>
                <w:sz w:val="24"/>
                <w:szCs w:val="24"/>
                <w:lang w:val="bg-BG"/>
              </w:rPr>
            </w:pPr>
          </w:p>
          <w:p w14:paraId="5BF3BB96" w14:textId="77777777" w:rsidR="000005C7" w:rsidRPr="00745AC9" w:rsidRDefault="000005C7" w:rsidP="004D2281">
            <w:pPr>
              <w:rPr>
                <w:rFonts w:ascii="Times New Roman" w:hAnsi="Times New Roman" w:cs="Times New Roman"/>
                <w:sz w:val="24"/>
                <w:szCs w:val="24"/>
                <w:lang w:val="bg-BG"/>
              </w:rPr>
            </w:pPr>
          </w:p>
          <w:p w14:paraId="5DB726D8" w14:textId="77777777" w:rsidR="000005C7" w:rsidRPr="00745AC9" w:rsidRDefault="000005C7" w:rsidP="004D2281">
            <w:pPr>
              <w:rPr>
                <w:rFonts w:ascii="Times New Roman" w:hAnsi="Times New Roman" w:cs="Times New Roman"/>
                <w:sz w:val="24"/>
                <w:szCs w:val="24"/>
                <w:lang w:val="bg-BG"/>
              </w:rPr>
            </w:pPr>
          </w:p>
          <w:p w14:paraId="2B8419A2" w14:textId="77777777" w:rsidR="000005C7" w:rsidRPr="00745AC9" w:rsidRDefault="000005C7" w:rsidP="004D2281">
            <w:pPr>
              <w:rPr>
                <w:rFonts w:ascii="Times New Roman" w:hAnsi="Times New Roman" w:cs="Times New Roman"/>
                <w:sz w:val="24"/>
                <w:szCs w:val="24"/>
                <w:lang w:val="bg-BG"/>
              </w:rPr>
            </w:pPr>
          </w:p>
          <w:p w14:paraId="50D02D26" w14:textId="77777777" w:rsidR="000005C7" w:rsidRPr="00745AC9" w:rsidRDefault="000005C7" w:rsidP="004D2281">
            <w:pPr>
              <w:rPr>
                <w:rFonts w:ascii="Times New Roman" w:hAnsi="Times New Roman" w:cs="Times New Roman"/>
                <w:sz w:val="24"/>
                <w:szCs w:val="24"/>
                <w:lang w:val="bg-BG"/>
              </w:rPr>
            </w:pPr>
          </w:p>
          <w:p w14:paraId="67BAB06C" w14:textId="77777777" w:rsidR="000005C7" w:rsidRPr="00745AC9" w:rsidRDefault="000005C7" w:rsidP="004D2281">
            <w:pPr>
              <w:rPr>
                <w:rFonts w:ascii="Times New Roman" w:hAnsi="Times New Roman" w:cs="Times New Roman"/>
                <w:sz w:val="24"/>
                <w:szCs w:val="24"/>
                <w:lang w:val="bg-BG"/>
              </w:rPr>
            </w:pPr>
          </w:p>
          <w:p w14:paraId="7C856A85" w14:textId="30EA1C08" w:rsidR="009E2B7D" w:rsidRPr="00A3055B" w:rsidRDefault="00A01E68" w:rsidP="00A01E68">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r w:rsidRPr="00745AC9">
              <w:rPr>
                <w:rFonts w:ascii="Times New Roman" w:hAnsi="Times New Roman" w:cs="Times New Roman"/>
                <w:sz w:val="24"/>
                <w:szCs w:val="24"/>
                <w:lang w:val="bg-BG"/>
              </w:rPr>
              <w:t xml:space="preserve">1. </w:t>
            </w:r>
            <w:r w:rsidR="00A3055B" w:rsidRPr="00A3055B">
              <w:rPr>
                <w:rFonts w:ascii="Times New Roman" w:hAnsi="Times New Roman" w:cs="Times New Roman"/>
                <w:color w:val="FF0000"/>
                <w:sz w:val="24"/>
                <w:szCs w:val="24"/>
                <w:lang w:val="bg-BG"/>
              </w:rPr>
              <w:t xml:space="preserve">Програмния оператор се извинява за подвеждащия отговор, даден на г-жа Огнянова. </w:t>
            </w:r>
            <w:r w:rsidR="00A3055B" w:rsidRPr="00A3055B">
              <w:rPr>
                <w:rFonts w:ascii="Times New Roman" w:hAnsi="Times New Roman" w:cs="Times New Roman"/>
                <w:color w:val="FF0000"/>
                <w:sz w:val="24"/>
                <w:szCs w:val="24"/>
                <w:lang w:val="bg-BG"/>
              </w:rPr>
              <w:t>Допусната е техническа грешка при изготвяне на Насоките за кандидатстване. В тази връзка Декларация за дейности по проекта, попадащи извън обхвата на правилата за държани помощи е неприложима</w:t>
            </w:r>
            <w:r w:rsidR="009E2B7D" w:rsidRPr="00A3055B">
              <w:rPr>
                <w:rFonts w:ascii="Times New Roman" w:hAnsi="Times New Roman" w:cs="Times New Roman"/>
                <w:color w:val="FF0000"/>
                <w:sz w:val="24"/>
                <w:szCs w:val="24"/>
                <w:lang w:val="bg-BG"/>
              </w:rPr>
              <w:t xml:space="preserve">. </w:t>
            </w:r>
          </w:p>
          <w:p w14:paraId="6266D110" w14:textId="1D6F3665"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4E868387" w14:textId="1970ACC9"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12A14D39" w14:textId="511C5202"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4682E973" w14:textId="2742A8A3"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434C301C" w14:textId="5CDE732B"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5CF52005" w14:textId="77777777"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69820319" w14:textId="537C5CAA" w:rsidR="00761FCA" w:rsidRPr="00745AC9" w:rsidRDefault="009E2B7D" w:rsidP="00C20213">
            <w:pPr>
              <w:rPr>
                <w:rFonts w:ascii="Times New Roman" w:hAnsi="Times New Roman" w:cs="Times New Roman"/>
                <w:sz w:val="24"/>
                <w:szCs w:val="24"/>
                <w:lang w:val="bg-BG"/>
              </w:rPr>
            </w:pPr>
            <w:r w:rsidRPr="00745AC9">
              <w:rPr>
                <w:rFonts w:ascii="Times New Roman" w:hAnsi="Times New Roman" w:cs="Times New Roman"/>
                <w:sz w:val="24"/>
                <w:szCs w:val="24"/>
                <w:lang w:val="bg-BG"/>
              </w:rPr>
              <w:t>2.</w:t>
            </w:r>
            <w:r w:rsidR="00FD4EB2" w:rsidRPr="00745AC9">
              <w:rPr>
                <w:rFonts w:ascii="Times New Roman" w:hAnsi="Times New Roman" w:cs="Times New Roman"/>
                <w:sz w:val="24"/>
                <w:szCs w:val="24"/>
                <w:lang w:val="bg-BG"/>
              </w:rPr>
              <w:t xml:space="preserve"> В случаите</w:t>
            </w:r>
            <w:r w:rsidR="00A01E68" w:rsidRPr="00745AC9">
              <w:rPr>
                <w:rFonts w:ascii="Times New Roman" w:hAnsi="Times New Roman" w:cs="Times New Roman"/>
                <w:sz w:val="24"/>
                <w:szCs w:val="24"/>
                <w:lang w:val="bg-BG"/>
              </w:rPr>
              <w:t>,</w:t>
            </w:r>
            <w:r w:rsidR="00FD4EB2" w:rsidRPr="00745AC9">
              <w:rPr>
                <w:rFonts w:ascii="Times New Roman" w:hAnsi="Times New Roman" w:cs="Times New Roman"/>
                <w:sz w:val="24"/>
                <w:szCs w:val="24"/>
                <w:lang w:val="bg-BG"/>
              </w:rPr>
              <w:t xml:space="preserve"> когато кандидатът се представлява от едно лице и проектното предложение е подписано с негов КЕП, не е необходимо да се прилага пълномощно.</w:t>
            </w:r>
          </w:p>
          <w:p w14:paraId="0824E744"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537EF7DE"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69D79AE"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color w:val="FF0000"/>
                <w:sz w:val="24"/>
                <w:szCs w:val="24"/>
                <w:lang w:val="bg-BG"/>
              </w:rPr>
            </w:pPr>
          </w:p>
          <w:p w14:paraId="3C1A4A38"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color w:val="FF0000"/>
                <w:sz w:val="24"/>
                <w:szCs w:val="24"/>
                <w:lang w:val="bg-BG"/>
              </w:rPr>
            </w:pPr>
          </w:p>
          <w:p w14:paraId="6998AD7C"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color w:val="FF0000"/>
                <w:sz w:val="24"/>
                <w:szCs w:val="24"/>
                <w:lang w:val="bg-BG"/>
              </w:rPr>
            </w:pPr>
          </w:p>
          <w:p w14:paraId="55528C72"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color w:val="FF0000"/>
                <w:sz w:val="24"/>
                <w:szCs w:val="24"/>
                <w:lang w:val="bg-BG"/>
              </w:rPr>
            </w:pPr>
          </w:p>
          <w:p w14:paraId="6C850294" w14:textId="77777777" w:rsidR="009E2B7D" w:rsidRPr="00745AC9" w:rsidRDefault="009E2B7D" w:rsidP="00FD4EB2">
            <w:pPr>
              <w:tabs>
                <w:tab w:val="left" w:pos="360"/>
                <w:tab w:val="left" w:pos="630"/>
              </w:tabs>
              <w:autoSpaceDE w:val="0"/>
              <w:autoSpaceDN w:val="0"/>
              <w:adjustRightInd w:val="0"/>
              <w:spacing w:line="276" w:lineRule="auto"/>
              <w:jc w:val="both"/>
              <w:rPr>
                <w:rFonts w:ascii="Times New Roman" w:hAnsi="Times New Roman" w:cs="Times New Roman"/>
                <w:color w:val="FF0000"/>
                <w:sz w:val="24"/>
                <w:szCs w:val="24"/>
                <w:lang w:val="bg-BG"/>
              </w:rPr>
            </w:pPr>
          </w:p>
          <w:p w14:paraId="1381B300"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color w:val="FF0000"/>
                <w:sz w:val="24"/>
                <w:szCs w:val="24"/>
                <w:lang w:val="bg-BG"/>
              </w:rPr>
            </w:pPr>
          </w:p>
          <w:p w14:paraId="400BD5A9" w14:textId="22016984" w:rsidR="00761FCA" w:rsidRPr="00745AC9" w:rsidRDefault="009E2B7D" w:rsidP="00746746">
            <w:pPr>
              <w:pStyle w:val="ListParagraph"/>
              <w:tabs>
                <w:tab w:val="left" w:pos="630"/>
              </w:tabs>
              <w:autoSpaceDE w:val="0"/>
              <w:autoSpaceDN w:val="0"/>
              <w:adjustRightInd w:val="0"/>
              <w:spacing w:line="276" w:lineRule="auto"/>
              <w:ind w:left="7"/>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3.</w:t>
            </w:r>
            <w:r w:rsidR="00746746"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 xml:space="preserve">Автобиографии са задължителни за минимум </w:t>
            </w:r>
            <w:r w:rsidR="00A01E68" w:rsidRPr="00745AC9">
              <w:rPr>
                <w:rFonts w:ascii="Times New Roman" w:hAnsi="Times New Roman" w:cs="Times New Roman"/>
                <w:sz w:val="24"/>
                <w:szCs w:val="24"/>
                <w:lang w:val="bg-BG"/>
              </w:rPr>
              <w:t>два</w:t>
            </w:r>
            <w:r w:rsidRPr="00745AC9">
              <w:rPr>
                <w:rFonts w:ascii="Times New Roman" w:hAnsi="Times New Roman" w:cs="Times New Roman"/>
                <w:sz w:val="24"/>
                <w:szCs w:val="24"/>
                <w:lang w:val="bg-BG"/>
              </w:rPr>
              <w:t xml:space="preserve">ма експерти и максимално за </w:t>
            </w:r>
            <w:r w:rsidR="00A01E68" w:rsidRPr="00745AC9">
              <w:rPr>
                <w:rFonts w:ascii="Times New Roman" w:hAnsi="Times New Roman" w:cs="Times New Roman"/>
                <w:sz w:val="24"/>
                <w:szCs w:val="24"/>
                <w:lang w:val="bg-BG"/>
              </w:rPr>
              <w:t>пети</w:t>
            </w:r>
            <w:r w:rsidRPr="00745AC9">
              <w:rPr>
                <w:rFonts w:ascii="Times New Roman" w:hAnsi="Times New Roman" w:cs="Times New Roman"/>
                <w:sz w:val="24"/>
                <w:szCs w:val="24"/>
                <w:lang w:val="bg-BG"/>
              </w:rPr>
              <w:t xml:space="preserve">ма. </w:t>
            </w:r>
          </w:p>
          <w:p w14:paraId="131C263F"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249018E"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5886211D"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23D24ECB"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76149D1E"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1910AE32"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4F0467A"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546F934C"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401C29C"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CFE7805"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70D44D75"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499C742"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31082162"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26566FB4"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E4AF260" w14:textId="66960472" w:rsidR="00761FCA" w:rsidRDefault="00761FCA"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highlight w:val="yellow"/>
                <w:lang w:val="bg-BG"/>
              </w:rPr>
            </w:pPr>
          </w:p>
          <w:p w14:paraId="24358499" w14:textId="77777777" w:rsidR="00D3000B" w:rsidRPr="00745AC9" w:rsidRDefault="00D3000B"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highlight w:val="yellow"/>
                <w:lang w:val="bg-BG"/>
              </w:rPr>
            </w:pPr>
          </w:p>
          <w:p w14:paraId="1D8B7E9D" w14:textId="0B8519D7"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highlight w:val="yellow"/>
                <w:lang w:val="bg-BG"/>
              </w:rPr>
            </w:pPr>
          </w:p>
          <w:p w14:paraId="0C3D078E" w14:textId="1C5779C7"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highlight w:val="yellow"/>
                <w:lang w:val="bg-BG"/>
              </w:rPr>
            </w:pPr>
          </w:p>
          <w:p w14:paraId="66EBF8A8" w14:textId="05AF3940"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highlight w:val="yellow"/>
                <w:lang w:val="bg-BG"/>
              </w:rPr>
            </w:pPr>
          </w:p>
          <w:p w14:paraId="31725555" w14:textId="5F9DF32D" w:rsidR="009E2B7D"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4. Декларациите за нормативно съответствие са задължителн</w:t>
            </w:r>
            <w:r w:rsidR="00FD4EB2" w:rsidRPr="00745AC9">
              <w:rPr>
                <w:rFonts w:ascii="Times New Roman" w:hAnsi="Times New Roman" w:cs="Times New Roman"/>
                <w:sz w:val="24"/>
                <w:szCs w:val="24"/>
                <w:lang w:val="bg-BG"/>
              </w:rPr>
              <w:t xml:space="preserve">и </w:t>
            </w:r>
            <w:r w:rsidRPr="00745AC9">
              <w:rPr>
                <w:rFonts w:ascii="Times New Roman" w:hAnsi="Times New Roman" w:cs="Times New Roman"/>
                <w:sz w:val="24"/>
                <w:szCs w:val="24"/>
                <w:lang w:val="bg-BG"/>
              </w:rPr>
              <w:t>според вида на кандидата/партньора</w:t>
            </w:r>
            <w:r w:rsidR="00FD4EB2" w:rsidRPr="00745AC9">
              <w:rPr>
                <w:rFonts w:ascii="Times New Roman" w:hAnsi="Times New Roman" w:cs="Times New Roman"/>
                <w:sz w:val="24"/>
                <w:szCs w:val="24"/>
                <w:lang w:val="bg-BG"/>
              </w:rPr>
              <w:t>.</w:t>
            </w:r>
          </w:p>
          <w:p w14:paraId="6FD4E494" w14:textId="77777777" w:rsidR="00761FCA" w:rsidRPr="00745AC9" w:rsidRDefault="00761FCA"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37ED728"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AAB65CB"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C6D5C74"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782E7218"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1BE483FF"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7A3F6B5"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206E534" w14:textId="77777777"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73061E1D" w14:textId="464327B3" w:rsidR="0041741F" w:rsidRPr="00745AC9" w:rsidRDefault="009E2B7D" w:rsidP="009E2B7D">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5. </w:t>
            </w:r>
            <w:r w:rsidR="00C20213" w:rsidRPr="00745AC9">
              <w:rPr>
                <w:rFonts w:ascii="Times New Roman" w:eastAsia="Times New Roman" w:hAnsi="Times New Roman" w:cs="Times New Roman"/>
                <w:sz w:val="24"/>
                <w:szCs w:val="24"/>
                <w:lang w:val="bg-BG" w:eastAsia="bg-BG"/>
              </w:rPr>
              <w:t>Декларация за участие на консултанти се попълва и прилага задължително от кандидата. В случай</w:t>
            </w:r>
            <w:r w:rsidR="00497279" w:rsidRPr="00745AC9">
              <w:rPr>
                <w:rFonts w:ascii="Times New Roman" w:eastAsia="Times New Roman" w:hAnsi="Times New Roman" w:cs="Times New Roman"/>
                <w:sz w:val="24"/>
                <w:szCs w:val="24"/>
                <w:lang w:val="bg-BG" w:eastAsia="bg-BG"/>
              </w:rPr>
              <w:t xml:space="preserve"> </w:t>
            </w:r>
            <w:r w:rsidR="00C20213" w:rsidRPr="00745AC9">
              <w:rPr>
                <w:rFonts w:ascii="Times New Roman" w:eastAsia="Times New Roman" w:hAnsi="Times New Roman" w:cs="Times New Roman"/>
                <w:sz w:val="24"/>
                <w:szCs w:val="24"/>
                <w:lang w:val="bg-BG" w:eastAsia="bg-BG"/>
              </w:rPr>
              <w:t xml:space="preserve">че не са ползвани </w:t>
            </w:r>
            <w:r w:rsidRPr="00745AC9">
              <w:rPr>
                <w:rFonts w:ascii="Times New Roman" w:eastAsia="Times New Roman" w:hAnsi="Times New Roman" w:cs="Times New Roman"/>
                <w:sz w:val="24"/>
                <w:szCs w:val="24"/>
                <w:lang w:val="bg-BG" w:eastAsia="bg-BG"/>
              </w:rPr>
              <w:t>консултанти</w:t>
            </w:r>
            <w:r w:rsidR="00C20213" w:rsidRPr="00745AC9">
              <w:rPr>
                <w:rFonts w:ascii="Times New Roman" w:eastAsia="Times New Roman" w:hAnsi="Times New Roman" w:cs="Times New Roman"/>
                <w:sz w:val="24"/>
                <w:szCs w:val="24"/>
                <w:lang w:val="bg-BG" w:eastAsia="bg-BG"/>
              </w:rPr>
              <w:t>, това се посочва в декларацията.</w:t>
            </w:r>
          </w:p>
          <w:p w14:paraId="3612B185" w14:textId="6B4A894E" w:rsidR="0041741F" w:rsidRPr="00745AC9" w:rsidRDefault="0041741F"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25826967" w14:textId="171255D5" w:rsidR="0007644B" w:rsidRPr="00745AC9" w:rsidRDefault="0007644B"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357395CF" w14:textId="2E470057" w:rsidR="0007644B" w:rsidRPr="00745AC9" w:rsidRDefault="0007644B"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74E4D0C9" w14:textId="092A9E4B" w:rsidR="0007644B" w:rsidRPr="00745AC9" w:rsidRDefault="0007644B"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43074CAE" w14:textId="36BC18DB" w:rsidR="0007644B" w:rsidRPr="00745AC9" w:rsidRDefault="0007644B"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69124AF8" w14:textId="7DD2FBE2" w:rsidR="009E2B7D" w:rsidRPr="00745AC9" w:rsidRDefault="009E2B7D"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22160D9B" w14:textId="77777777" w:rsidR="009E2B7D" w:rsidRPr="00745AC9" w:rsidRDefault="009E2B7D" w:rsidP="00761FCA">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p>
          <w:p w14:paraId="30C6759D" w14:textId="77777777" w:rsidR="00746746" w:rsidRPr="00745AC9" w:rsidRDefault="009E2B7D" w:rsidP="00746746">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6. </w:t>
            </w:r>
            <w:r w:rsidR="00B75E64" w:rsidRPr="00745AC9">
              <w:rPr>
                <w:rFonts w:ascii="Times New Roman" w:hAnsi="Times New Roman" w:cs="Times New Roman"/>
                <w:sz w:val="24"/>
                <w:szCs w:val="24"/>
                <w:lang w:val="bg-BG"/>
              </w:rPr>
              <w:t>Декларация за произход на средствата (съгласно приложената бланка) се прилага само в случай на предвидено съфинансиране от кандидата. В таблицата за оценка на административното съответствие и допустимост е отбелязано, че неприлагането на тази декларация води до отхвърляне, само ако е предвидено съфинансиране.</w:t>
            </w:r>
          </w:p>
          <w:p w14:paraId="772333B4" w14:textId="77777777" w:rsidR="00746746" w:rsidRPr="00745AC9" w:rsidRDefault="00746746" w:rsidP="00746746">
            <w:pPr>
              <w:tabs>
                <w:tab w:val="left" w:pos="360"/>
                <w:tab w:val="left" w:pos="630"/>
              </w:tabs>
              <w:autoSpaceDE w:val="0"/>
              <w:autoSpaceDN w:val="0"/>
              <w:adjustRightInd w:val="0"/>
              <w:spacing w:line="276" w:lineRule="auto"/>
              <w:jc w:val="both"/>
              <w:rPr>
                <w:rFonts w:ascii="Times New Roman" w:eastAsia="Times New Roman" w:hAnsi="Times New Roman" w:cs="Times New Roman"/>
                <w:color w:val="FF0000"/>
                <w:sz w:val="24"/>
                <w:szCs w:val="24"/>
                <w:lang w:val="bg-BG"/>
              </w:rPr>
            </w:pPr>
          </w:p>
          <w:p w14:paraId="215C2FDB" w14:textId="24A50442" w:rsidR="0041741F" w:rsidRPr="00745AC9" w:rsidRDefault="00746746" w:rsidP="00746746">
            <w:pPr>
              <w:tabs>
                <w:tab w:val="left" w:pos="360"/>
                <w:tab w:val="left" w:pos="630"/>
              </w:tabs>
              <w:autoSpaceDE w:val="0"/>
              <w:autoSpaceDN w:val="0"/>
              <w:adjustRightInd w:val="0"/>
              <w:spacing w:line="276" w:lineRule="auto"/>
              <w:jc w:val="both"/>
              <w:rPr>
                <w:rFonts w:ascii="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7. </w:t>
            </w:r>
            <w:r w:rsidR="00FD6542" w:rsidRPr="00745AC9">
              <w:rPr>
                <w:rFonts w:ascii="Times New Roman" w:eastAsia="Times New Roman" w:hAnsi="Times New Roman" w:cs="Times New Roman"/>
                <w:sz w:val="24"/>
                <w:szCs w:val="24"/>
                <w:lang w:val="bg-BG"/>
              </w:rPr>
              <w:t>В случай</w:t>
            </w:r>
            <w:r w:rsidRPr="00745AC9">
              <w:rPr>
                <w:rFonts w:ascii="Times New Roman" w:eastAsia="Times New Roman" w:hAnsi="Times New Roman" w:cs="Times New Roman"/>
                <w:sz w:val="24"/>
                <w:szCs w:val="24"/>
                <w:lang w:val="bg-BG"/>
              </w:rPr>
              <w:t xml:space="preserve"> </w:t>
            </w:r>
            <w:r w:rsidR="00FD6542" w:rsidRPr="00745AC9">
              <w:rPr>
                <w:rFonts w:ascii="Times New Roman" w:eastAsia="Times New Roman" w:hAnsi="Times New Roman" w:cs="Times New Roman"/>
                <w:sz w:val="24"/>
                <w:szCs w:val="24"/>
                <w:lang w:val="bg-BG"/>
              </w:rPr>
              <w:t xml:space="preserve">че кандидатът не предвижда партньорство, не е необходимо да прилага </w:t>
            </w:r>
            <w:r w:rsidR="00FD6542" w:rsidRPr="00745AC9">
              <w:rPr>
                <w:rFonts w:ascii="Times New Roman" w:eastAsia="Times New Roman" w:hAnsi="Times New Roman" w:cs="Times New Roman"/>
                <w:sz w:val="24"/>
                <w:szCs w:val="24"/>
                <w:lang w:val="bg-BG"/>
              </w:rPr>
              <w:lastRenderedPageBreak/>
              <w:t xml:space="preserve">Споразумение за партньорство или Писмо за намерение. </w:t>
            </w:r>
          </w:p>
          <w:p w14:paraId="64E21423" w14:textId="77777777" w:rsidR="009E2B7D" w:rsidRPr="00745AC9" w:rsidRDefault="009E2B7D" w:rsidP="009E2B7D">
            <w:pPr>
              <w:pStyle w:val="ListParagraph"/>
              <w:tabs>
                <w:tab w:val="left" w:pos="360"/>
                <w:tab w:val="left" w:pos="630"/>
              </w:tabs>
              <w:autoSpaceDE w:val="0"/>
              <w:autoSpaceDN w:val="0"/>
              <w:adjustRightInd w:val="0"/>
              <w:spacing w:line="276" w:lineRule="auto"/>
              <w:ind w:left="360"/>
              <w:jc w:val="both"/>
              <w:rPr>
                <w:rFonts w:ascii="Times New Roman" w:hAnsi="Times New Roman" w:cs="Times New Roman"/>
                <w:sz w:val="24"/>
                <w:szCs w:val="24"/>
                <w:lang w:val="bg-BG"/>
              </w:rPr>
            </w:pPr>
          </w:p>
          <w:p w14:paraId="7BBD256D" w14:textId="664084C5" w:rsidR="009E2B7D" w:rsidRPr="00745AC9" w:rsidRDefault="009E2B7D" w:rsidP="00746746">
            <w:pPr>
              <w:pStyle w:val="ListParagraph"/>
              <w:tabs>
                <w:tab w:val="left" w:pos="630"/>
              </w:tabs>
              <w:autoSpaceDE w:val="0"/>
              <w:autoSpaceDN w:val="0"/>
              <w:adjustRightInd w:val="0"/>
              <w:spacing w:line="276" w:lineRule="auto"/>
              <w:ind w:left="7"/>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8. </w:t>
            </w:r>
            <w:r w:rsidR="00FD6542" w:rsidRPr="00745AC9">
              <w:rPr>
                <w:rFonts w:ascii="Times New Roman" w:eastAsia="Times New Roman" w:hAnsi="Times New Roman" w:cs="Times New Roman"/>
                <w:sz w:val="24"/>
                <w:szCs w:val="24"/>
                <w:lang w:val="bg-BG"/>
              </w:rPr>
              <w:t>В случай че кандидатът не предвижда партньорство с организации от държав</w:t>
            </w:r>
            <w:r w:rsidR="005E17BC" w:rsidRPr="00745AC9">
              <w:rPr>
                <w:rFonts w:ascii="Times New Roman" w:eastAsia="Times New Roman" w:hAnsi="Times New Roman" w:cs="Times New Roman"/>
                <w:sz w:val="24"/>
                <w:szCs w:val="24"/>
                <w:lang w:val="bg-BG"/>
              </w:rPr>
              <w:t>а</w:t>
            </w:r>
            <w:r w:rsidR="00FD6542" w:rsidRPr="00745AC9">
              <w:rPr>
                <w:rFonts w:ascii="Times New Roman" w:eastAsia="Times New Roman" w:hAnsi="Times New Roman" w:cs="Times New Roman"/>
                <w:sz w:val="24"/>
                <w:szCs w:val="24"/>
                <w:lang w:val="bg-BG"/>
              </w:rPr>
              <w:t xml:space="preserve"> донор, не е необходимо да прилага </w:t>
            </w:r>
            <w:r w:rsidR="00FD6542" w:rsidRPr="00745AC9">
              <w:rPr>
                <w:rFonts w:ascii="Times New Roman" w:hAnsi="Times New Roman" w:cs="Times New Roman"/>
                <w:bCs/>
                <w:sz w:val="24"/>
                <w:szCs w:val="24"/>
                <w:lang w:val="bg-BG"/>
              </w:rPr>
              <w:t>удостоверение</w:t>
            </w:r>
            <w:r w:rsidR="00FD6542" w:rsidRPr="00745AC9">
              <w:rPr>
                <w:rFonts w:ascii="Times New Roman" w:eastAsia="Times New Roman" w:hAnsi="Times New Roman" w:cs="Times New Roman"/>
                <w:sz w:val="24"/>
                <w:szCs w:val="24"/>
                <w:lang w:val="bg-BG"/>
              </w:rPr>
              <w:t xml:space="preserve"> за регистрация на такава организация. </w:t>
            </w:r>
          </w:p>
          <w:p w14:paraId="54327007" w14:textId="77777777" w:rsidR="00746746" w:rsidRPr="00745AC9" w:rsidRDefault="00746746" w:rsidP="00746746">
            <w:pPr>
              <w:pStyle w:val="ListParagraph"/>
              <w:tabs>
                <w:tab w:val="left" w:pos="630"/>
              </w:tabs>
              <w:autoSpaceDE w:val="0"/>
              <w:autoSpaceDN w:val="0"/>
              <w:adjustRightInd w:val="0"/>
              <w:spacing w:line="276" w:lineRule="auto"/>
              <w:ind w:left="7"/>
              <w:jc w:val="both"/>
              <w:rPr>
                <w:rFonts w:ascii="Times New Roman" w:eastAsia="Times New Roman" w:hAnsi="Times New Roman" w:cs="Times New Roman"/>
                <w:sz w:val="24"/>
                <w:szCs w:val="24"/>
                <w:lang w:val="bg-BG"/>
              </w:rPr>
            </w:pPr>
          </w:p>
          <w:p w14:paraId="1CFB634E" w14:textId="77777777" w:rsidR="009E2B7D" w:rsidRPr="00745AC9" w:rsidRDefault="009E2B7D" w:rsidP="00746746">
            <w:pPr>
              <w:pStyle w:val="ListParagraph"/>
              <w:tabs>
                <w:tab w:val="left" w:pos="360"/>
                <w:tab w:val="left" w:pos="630"/>
              </w:tabs>
              <w:autoSpaceDE w:val="0"/>
              <w:autoSpaceDN w:val="0"/>
              <w:adjustRightInd w:val="0"/>
              <w:spacing w:line="276" w:lineRule="auto"/>
              <w:ind w:left="7"/>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9. </w:t>
            </w:r>
            <w:r w:rsidR="00752E00" w:rsidRPr="00745AC9">
              <w:rPr>
                <w:rFonts w:ascii="Times New Roman" w:eastAsia="Times New Roman" w:hAnsi="Times New Roman" w:cs="Times New Roman"/>
                <w:sz w:val="24"/>
                <w:szCs w:val="24"/>
                <w:lang w:val="bg-BG"/>
              </w:rPr>
              <w:t xml:space="preserve">В случай че не са планирани СМР и закупуване на оборудване, не са необходими и подкрепящи документи (КСС и т.н.) и обосновка. </w:t>
            </w:r>
          </w:p>
          <w:p w14:paraId="529631D8" w14:textId="2E009D0D" w:rsidR="00752E00" w:rsidRPr="00745AC9" w:rsidRDefault="009E2B7D" w:rsidP="00746746">
            <w:pPr>
              <w:pStyle w:val="ListParagraph"/>
              <w:tabs>
                <w:tab w:val="left" w:pos="360"/>
                <w:tab w:val="left" w:pos="630"/>
              </w:tabs>
              <w:autoSpaceDE w:val="0"/>
              <w:autoSpaceDN w:val="0"/>
              <w:adjustRightInd w:val="0"/>
              <w:spacing w:line="276" w:lineRule="auto"/>
              <w:ind w:left="7"/>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10. </w:t>
            </w:r>
            <w:r w:rsidR="00861559" w:rsidRPr="00745AC9">
              <w:rPr>
                <w:rFonts w:ascii="Times New Roman" w:hAnsi="Times New Roman" w:cs="Times New Roman"/>
                <w:sz w:val="24"/>
                <w:szCs w:val="24"/>
                <w:lang w:val="bg-BG"/>
              </w:rPr>
              <w:t xml:space="preserve">Съгласно т. 4.4 от Насоките за кандидатстване, </w:t>
            </w:r>
            <w:r w:rsidR="00B9719E" w:rsidRPr="00745AC9">
              <w:rPr>
                <w:rFonts w:ascii="Times New Roman" w:hAnsi="Times New Roman" w:cs="Times New Roman"/>
                <w:sz w:val="24"/>
                <w:szCs w:val="24"/>
                <w:lang w:val="bg-BG"/>
              </w:rPr>
              <w:t xml:space="preserve">в случай че </w:t>
            </w:r>
            <w:r w:rsidR="00B9719E" w:rsidRPr="00745AC9">
              <w:rPr>
                <w:rFonts w:ascii="Times New Roman" w:eastAsia="Times New Roman" w:hAnsi="Times New Roman" w:cs="Times New Roman"/>
                <w:sz w:val="24"/>
                <w:szCs w:val="24"/>
                <w:lang w:val="bg-BG"/>
              </w:rPr>
              <w:t>кандидатът е публична организация,</w:t>
            </w:r>
            <w:r w:rsidR="00B9719E" w:rsidRPr="00745AC9">
              <w:rPr>
                <w:rFonts w:ascii="Times New Roman" w:hAnsi="Times New Roman" w:cs="Times New Roman"/>
                <w:sz w:val="24"/>
                <w:szCs w:val="24"/>
                <w:lang w:val="bg-BG"/>
              </w:rPr>
              <w:t xml:space="preserve"> </w:t>
            </w:r>
            <w:r w:rsidR="00861559" w:rsidRPr="00745AC9">
              <w:rPr>
                <w:rFonts w:ascii="Times New Roman" w:hAnsi="Times New Roman" w:cs="Times New Roman"/>
                <w:sz w:val="24"/>
                <w:szCs w:val="24"/>
                <w:lang w:val="bg-BG"/>
              </w:rPr>
              <w:t>ще бъде извършена официална проверка въз основа на публично достъпна информация</w:t>
            </w:r>
            <w:r w:rsidR="0056222B" w:rsidRPr="00745AC9">
              <w:rPr>
                <w:rFonts w:ascii="Times New Roman" w:hAnsi="Times New Roman" w:cs="Times New Roman"/>
                <w:sz w:val="24"/>
                <w:szCs w:val="24"/>
                <w:lang w:val="bg-BG"/>
              </w:rPr>
              <w:t>. Кандидатът е длъжен да предостави линк къде е достъпна публичната информация, като това може да бъде отбелязано и в т. 2 Данни за кандидата.</w:t>
            </w:r>
          </w:p>
        </w:tc>
      </w:tr>
      <w:tr w:rsidR="003E17CC" w:rsidRPr="00745AC9" w14:paraId="7D44445F" w14:textId="77777777" w:rsidTr="00C1504F">
        <w:tc>
          <w:tcPr>
            <w:tcW w:w="3414" w:type="dxa"/>
          </w:tcPr>
          <w:p w14:paraId="0B3EB3BE" w14:textId="13C5278F" w:rsidR="003E17CC" w:rsidRPr="00745AC9" w:rsidRDefault="0067193A" w:rsidP="000A26FC">
            <w:pPr>
              <w:spacing w:line="276" w:lineRule="auto"/>
              <w:rPr>
                <w:rFonts w:ascii="Times New Roman" w:eastAsia="Times New Roman" w:hAnsi="Times New Roman" w:cs="Times New Roman"/>
                <w:sz w:val="24"/>
                <w:szCs w:val="24"/>
                <w:lang w:val="bg-BG"/>
              </w:rPr>
            </w:pPr>
            <w:hyperlink r:id="rId10" w:history="1">
              <w:r w:rsidR="008C224B" w:rsidRPr="00745AC9">
                <w:rPr>
                  <w:rStyle w:val="Hyperlink"/>
                  <w:rFonts w:ascii="Times New Roman" w:eastAsia="Times New Roman" w:hAnsi="Times New Roman" w:cs="Times New Roman"/>
                  <w:sz w:val="24"/>
                  <w:szCs w:val="24"/>
                  <w:lang w:val="bg-BG"/>
                </w:rPr>
                <w:t>kostadinov30@abv.bg</w:t>
              </w:r>
            </w:hyperlink>
          </w:p>
          <w:p w14:paraId="7878E91B" w14:textId="3A916F1F" w:rsidR="008C224B" w:rsidRPr="00745AC9" w:rsidRDefault="008C224B" w:rsidP="000A26FC">
            <w:pPr>
              <w:spacing w:line="276" w:lineRule="auto"/>
              <w:rPr>
                <w:rFonts w:ascii="Times New Roman" w:eastAsia="Times New Roman" w:hAnsi="Times New Roman" w:cs="Times New Roman"/>
                <w:sz w:val="24"/>
                <w:szCs w:val="24"/>
                <w:lang w:val="bg-BG"/>
              </w:rPr>
            </w:pPr>
            <w:proofErr w:type="spellStart"/>
            <w:r w:rsidRPr="00745AC9">
              <w:rPr>
                <w:rFonts w:ascii="Times New Roman" w:eastAsia="Times New Roman" w:hAnsi="Times New Roman" w:cs="Times New Roman"/>
                <w:sz w:val="24"/>
                <w:szCs w:val="24"/>
                <w:lang w:val="bg-BG"/>
              </w:rPr>
              <w:t>исун</w:t>
            </w:r>
            <w:proofErr w:type="spellEnd"/>
            <w:r w:rsidRPr="00745AC9">
              <w:rPr>
                <w:rFonts w:ascii="Times New Roman" w:eastAsia="Times New Roman" w:hAnsi="Times New Roman" w:cs="Times New Roman"/>
                <w:sz w:val="24"/>
                <w:szCs w:val="24"/>
                <w:lang w:val="bg-BG"/>
              </w:rPr>
              <w:t xml:space="preserve"> </w:t>
            </w:r>
          </w:p>
        </w:tc>
        <w:tc>
          <w:tcPr>
            <w:tcW w:w="5667" w:type="dxa"/>
          </w:tcPr>
          <w:p w14:paraId="1A5E1C6E"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Здравейте,</w:t>
            </w:r>
          </w:p>
          <w:p w14:paraId="5BBA8F70"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благодаря Ви за своевременно представените разяснения по мои въпроси от 02.08.2022 г.</w:t>
            </w:r>
          </w:p>
          <w:p w14:paraId="1F4DA2B0" w14:textId="77777777" w:rsidR="00962D19" w:rsidRPr="00745AC9" w:rsidRDefault="00962D19" w:rsidP="00962D19">
            <w:pPr>
              <w:jc w:val="both"/>
              <w:rPr>
                <w:rFonts w:ascii="Times New Roman" w:eastAsia="Times New Roman" w:hAnsi="Times New Roman" w:cs="Times New Roman"/>
                <w:sz w:val="24"/>
                <w:szCs w:val="24"/>
                <w:lang w:val="bg-BG"/>
              </w:rPr>
            </w:pPr>
          </w:p>
          <w:p w14:paraId="1F1D96F4" w14:textId="5615D9B4"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Във връзка с дадени от Вас отговори на въпроси 5.1, 5.2 и 5.3, искам да Ви помоля за допълнителни </w:t>
            </w:r>
            <w:r w:rsidRPr="00745AC9">
              <w:rPr>
                <w:rFonts w:ascii="Times New Roman" w:eastAsia="Times New Roman" w:hAnsi="Times New Roman" w:cs="Times New Roman"/>
                <w:sz w:val="24"/>
                <w:szCs w:val="24"/>
                <w:lang w:val="bg-BG"/>
              </w:rPr>
              <w:lastRenderedPageBreak/>
              <w:t>разяснения по отношение на разглеждането на финансовия капацитет, както следва:</w:t>
            </w:r>
          </w:p>
          <w:p w14:paraId="4D34CB42"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При положение, че се вземат предвид разходите на всеки партньор от България, който ще разходва средства и същевременно не е необходимо доказване на финансов капацитет от страна на партньори от страните-донори, иска да изясня следното:</w:t>
            </w:r>
          </w:p>
          <w:p w14:paraId="7D667ACA"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 при планиране на разходите на партньор от страна-донор в бюджета на проекта, същите трябва ли да бъдат в лимита от сбора на разходите акумулиран от останалите партньори или могат да го надхвърлят? </w:t>
            </w:r>
          </w:p>
          <w:p w14:paraId="5F819316"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Например:</w:t>
            </w:r>
          </w:p>
          <w:p w14:paraId="08F4AF01"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Кандидат: има ОБЩО разходи съгласно ОПР 50 000 евро и предвижда разходи в бюджета на проекта 50 000 евро;</w:t>
            </w:r>
          </w:p>
          <w:p w14:paraId="2DEA5E14"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Партньор от България: има ОБЩО разходи съгласно ОПР 40 000 евро и предвижда разходи в бюджета на проекта 40 000 евро;</w:t>
            </w:r>
          </w:p>
          <w:p w14:paraId="1327FF42" w14:textId="77777777"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Партньор от страна-донор: планираните разходи за него следва ли да са в рамките на 90 000 евро (сбора от възможните разходи на кандидат и партньор) или могат да го надхвърлят?</w:t>
            </w:r>
          </w:p>
          <w:p w14:paraId="0078403A" w14:textId="77777777" w:rsidR="003E17CC" w:rsidRPr="00745AC9" w:rsidRDefault="003E17CC" w:rsidP="00962D19">
            <w:pPr>
              <w:jc w:val="both"/>
              <w:rPr>
                <w:rFonts w:ascii="Times New Roman" w:eastAsia="Times New Roman" w:hAnsi="Times New Roman" w:cs="Times New Roman"/>
                <w:sz w:val="24"/>
                <w:szCs w:val="24"/>
                <w:lang w:val="bg-BG"/>
              </w:rPr>
            </w:pPr>
          </w:p>
          <w:p w14:paraId="5193A52C" w14:textId="20449BDB" w:rsidR="003E17CC" w:rsidRPr="00745AC9" w:rsidRDefault="003E17CC" w:rsidP="00962D19">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Благодаря Ви оказваното съдействие!</w:t>
            </w:r>
          </w:p>
        </w:tc>
        <w:tc>
          <w:tcPr>
            <w:tcW w:w="5168" w:type="dxa"/>
          </w:tcPr>
          <w:p w14:paraId="49110A1D" w14:textId="77777777" w:rsidR="003E17CC" w:rsidRPr="00745AC9" w:rsidRDefault="003E17CC" w:rsidP="00FE0734">
            <w:pPr>
              <w:spacing w:before="120"/>
              <w:rPr>
                <w:rFonts w:ascii="Times New Roman" w:hAnsi="Times New Roman" w:cs="Times New Roman"/>
                <w:sz w:val="24"/>
                <w:szCs w:val="24"/>
                <w:lang w:val="bg-BG"/>
              </w:rPr>
            </w:pPr>
          </w:p>
          <w:p w14:paraId="668EF849" w14:textId="77777777" w:rsidR="0087534A" w:rsidRPr="00745AC9" w:rsidRDefault="0087534A" w:rsidP="00FE0734">
            <w:pPr>
              <w:spacing w:before="120"/>
              <w:rPr>
                <w:rFonts w:ascii="Times New Roman" w:hAnsi="Times New Roman" w:cs="Times New Roman"/>
                <w:sz w:val="24"/>
                <w:szCs w:val="24"/>
                <w:lang w:val="bg-BG"/>
              </w:rPr>
            </w:pPr>
          </w:p>
          <w:p w14:paraId="28346646" w14:textId="6895D3C3" w:rsidR="00253A79" w:rsidRPr="00745AC9" w:rsidRDefault="00253A79" w:rsidP="00746746">
            <w:pPr>
              <w:spacing w:before="120"/>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Разходите предвидени за реализиране от партньор от страните-донори в посочения случай</w:t>
            </w:r>
            <w:r w:rsidR="00746746"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могат да надхвърлят доказуемия финансов капацитет на кандидата и партньора, </w:t>
            </w:r>
            <w:r w:rsidRPr="00745AC9">
              <w:rPr>
                <w:rFonts w:ascii="Times New Roman" w:hAnsi="Times New Roman" w:cs="Times New Roman"/>
                <w:sz w:val="24"/>
                <w:szCs w:val="24"/>
                <w:lang w:val="bg-BG"/>
              </w:rPr>
              <w:lastRenderedPageBreak/>
              <w:t xml:space="preserve">като разпределението между различните организации трябва да бъде изрично описано в бюджета. </w:t>
            </w:r>
          </w:p>
        </w:tc>
      </w:tr>
      <w:tr w:rsidR="008C224B" w:rsidRPr="00745AC9" w14:paraId="4436A709" w14:textId="77777777" w:rsidTr="00C1504F">
        <w:tc>
          <w:tcPr>
            <w:tcW w:w="3414" w:type="dxa"/>
          </w:tcPr>
          <w:p w14:paraId="3612997D" w14:textId="63E41FA9" w:rsidR="008C224B" w:rsidRPr="00745AC9" w:rsidRDefault="0067193A" w:rsidP="000A26FC">
            <w:pPr>
              <w:spacing w:line="276" w:lineRule="auto"/>
              <w:rPr>
                <w:rFonts w:ascii="Times New Roman" w:eastAsia="Times New Roman" w:hAnsi="Times New Roman" w:cs="Times New Roman"/>
                <w:sz w:val="24"/>
                <w:szCs w:val="24"/>
                <w:lang w:val="bg-BG"/>
              </w:rPr>
            </w:pPr>
            <w:hyperlink r:id="rId11" w:history="1">
              <w:r w:rsidR="008C224B" w:rsidRPr="00745AC9">
                <w:rPr>
                  <w:rStyle w:val="Hyperlink"/>
                  <w:rFonts w:ascii="Times New Roman" w:eastAsia="Times New Roman" w:hAnsi="Times New Roman" w:cs="Times New Roman"/>
                  <w:sz w:val="24"/>
                  <w:szCs w:val="24"/>
                  <w:lang w:val="bg-BG"/>
                </w:rPr>
                <w:t>jokejdrago58@abv.bg</w:t>
              </w:r>
            </w:hyperlink>
          </w:p>
          <w:p w14:paraId="621A785E" w14:textId="7ACB666B" w:rsidR="008C224B" w:rsidRPr="00745AC9" w:rsidRDefault="006D67FA" w:rsidP="000A26FC">
            <w:pPr>
              <w:spacing w:line="276" w:lineRule="auto"/>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ИСУН</w:t>
            </w:r>
          </w:p>
        </w:tc>
        <w:tc>
          <w:tcPr>
            <w:tcW w:w="5667" w:type="dxa"/>
          </w:tcPr>
          <w:p w14:paraId="019FCB74" w14:textId="5464F919" w:rsidR="004E47C8"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1. Има ли специфични изисквания за дата/период на   адресна регистрация към безработните/неактивни лица  в 10-те общини, в които може да се изпълняват дейностите по проекта? Тоест, допустимо ли е безработни/ неактивни да са с регистрация от месец август 2022 година?</w:t>
            </w:r>
          </w:p>
          <w:p w14:paraId="6A4CC182" w14:textId="77777777" w:rsidR="004E47C8"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2. Съгласно зададен въпрос на ...reiholdprojects@gmail.com</w:t>
            </w:r>
          </w:p>
          <w:p w14:paraId="0E998353" w14:textId="77777777" w:rsidR="00096BA3" w:rsidRPr="00745AC9" w:rsidRDefault="00096BA3" w:rsidP="00096BA3">
            <w:pPr>
              <w:jc w:val="both"/>
              <w:rPr>
                <w:rFonts w:ascii="Times New Roman" w:eastAsia="Times New Roman" w:hAnsi="Times New Roman" w:cs="Times New Roman"/>
                <w:sz w:val="24"/>
                <w:szCs w:val="24"/>
                <w:lang w:val="bg-BG"/>
              </w:rPr>
            </w:pPr>
          </w:p>
          <w:p w14:paraId="1DA8840D" w14:textId="529DE651" w:rsidR="004E47C8"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Въпрос</w:t>
            </w:r>
          </w:p>
          <w:p w14:paraId="64DEB446" w14:textId="33B6CA3A" w:rsidR="004E47C8" w:rsidRPr="00745AC9" w:rsidRDefault="00096BA3"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w:t>
            </w:r>
            <w:r w:rsidR="004E47C8" w:rsidRPr="00745AC9">
              <w:rPr>
                <w:rFonts w:ascii="Times New Roman" w:eastAsia="Times New Roman" w:hAnsi="Times New Roman" w:cs="Times New Roman"/>
                <w:sz w:val="24"/>
                <w:szCs w:val="24"/>
                <w:lang w:val="bg-BG"/>
              </w:rPr>
              <w:t>допустимо ли е да се наемат на трудов договор безработни/неактивни лица, които са с адресна регистрация, различна от 10-те общини, в които може да се изпълняват дейностите по проекта</w:t>
            </w:r>
            <w:r w:rsidRPr="00745AC9">
              <w:rPr>
                <w:rFonts w:ascii="Times New Roman" w:eastAsia="Times New Roman" w:hAnsi="Times New Roman" w:cs="Times New Roman"/>
                <w:sz w:val="24"/>
                <w:szCs w:val="24"/>
                <w:lang w:val="bg-BG"/>
              </w:rPr>
              <w:t>“</w:t>
            </w:r>
          </w:p>
          <w:p w14:paraId="0678EEDC" w14:textId="77777777" w:rsidR="00096BA3" w:rsidRPr="00745AC9" w:rsidRDefault="00096BA3" w:rsidP="00096BA3">
            <w:pPr>
              <w:jc w:val="both"/>
              <w:rPr>
                <w:rFonts w:ascii="Times New Roman" w:eastAsia="Times New Roman" w:hAnsi="Times New Roman" w:cs="Times New Roman"/>
                <w:sz w:val="24"/>
                <w:szCs w:val="24"/>
                <w:lang w:val="bg-BG"/>
              </w:rPr>
            </w:pPr>
          </w:p>
          <w:p w14:paraId="4EB6BB31" w14:textId="278443E3" w:rsidR="004E47C8"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Вашият отговор е:</w:t>
            </w:r>
          </w:p>
          <w:p w14:paraId="533837DE" w14:textId="0C8AF62E" w:rsidR="004E47C8" w:rsidRPr="00745AC9" w:rsidRDefault="00096BA3"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w:t>
            </w:r>
            <w:r w:rsidR="004E47C8" w:rsidRPr="00745AC9">
              <w:rPr>
                <w:rFonts w:ascii="Times New Roman" w:eastAsia="Times New Roman" w:hAnsi="Times New Roman" w:cs="Times New Roman"/>
                <w:sz w:val="24"/>
                <w:szCs w:val="24"/>
                <w:lang w:val="bg-BG"/>
              </w:rPr>
              <w:t>Допустимо е само в случаите, когато кандидатът се задължи да осигури дългосрочна заетост на лицето (минимум една година след края на проекта) и то ще живее и работи в една от посочените 10 общини, което ще се доказва с адресна регистрация в началото на изпълнение на проекта</w:t>
            </w:r>
            <w:r w:rsidRPr="00745AC9">
              <w:rPr>
                <w:rFonts w:ascii="Times New Roman" w:eastAsia="Times New Roman" w:hAnsi="Times New Roman" w:cs="Times New Roman"/>
                <w:sz w:val="24"/>
                <w:szCs w:val="24"/>
                <w:lang w:val="bg-BG"/>
              </w:rPr>
              <w:t>“</w:t>
            </w:r>
          </w:p>
          <w:p w14:paraId="4A12EE78" w14:textId="77777777" w:rsidR="00096BA3" w:rsidRPr="00745AC9" w:rsidRDefault="00096BA3" w:rsidP="00096BA3">
            <w:pPr>
              <w:jc w:val="both"/>
              <w:rPr>
                <w:rFonts w:ascii="Times New Roman" w:eastAsia="Times New Roman" w:hAnsi="Times New Roman" w:cs="Times New Roman"/>
                <w:sz w:val="24"/>
                <w:szCs w:val="24"/>
                <w:lang w:val="bg-BG"/>
              </w:rPr>
            </w:pPr>
          </w:p>
          <w:p w14:paraId="2EC41D29" w14:textId="41303414" w:rsidR="004E47C8"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Може ли да се счита,</w:t>
            </w:r>
            <w:r w:rsidR="00096BA3" w:rsidRPr="00745AC9">
              <w:rPr>
                <w:rFonts w:ascii="Times New Roman" w:eastAsia="Times New Roman" w:hAnsi="Times New Roman" w:cs="Times New Roman"/>
                <w:sz w:val="24"/>
                <w:szCs w:val="24"/>
                <w:lang w:val="bg-BG"/>
              </w:rPr>
              <w:t xml:space="preserve"> </w:t>
            </w:r>
            <w:r w:rsidRPr="00745AC9">
              <w:rPr>
                <w:rFonts w:ascii="Times New Roman" w:eastAsia="Times New Roman" w:hAnsi="Times New Roman" w:cs="Times New Roman"/>
                <w:sz w:val="24"/>
                <w:szCs w:val="24"/>
                <w:lang w:val="bg-BG"/>
              </w:rPr>
              <w:t xml:space="preserve">че адресната регистрация на безработни/активни трябва да предшества подписването на договора за безвъзмездна помощ по  малка </w:t>
            </w:r>
            <w:proofErr w:type="spellStart"/>
            <w:r w:rsidRPr="00745AC9">
              <w:rPr>
                <w:rFonts w:ascii="Times New Roman" w:eastAsia="Times New Roman" w:hAnsi="Times New Roman" w:cs="Times New Roman"/>
                <w:sz w:val="24"/>
                <w:szCs w:val="24"/>
                <w:lang w:val="bg-BG"/>
              </w:rPr>
              <w:t>грантова</w:t>
            </w:r>
            <w:proofErr w:type="spellEnd"/>
            <w:r w:rsidRPr="00745AC9">
              <w:rPr>
                <w:rFonts w:ascii="Times New Roman" w:eastAsia="Times New Roman" w:hAnsi="Times New Roman" w:cs="Times New Roman"/>
                <w:sz w:val="24"/>
                <w:szCs w:val="24"/>
                <w:lang w:val="bg-BG"/>
              </w:rPr>
              <w:t xml:space="preserve"> схема „Създаване на работни места”?</w:t>
            </w:r>
          </w:p>
          <w:p w14:paraId="6EBD45A6" w14:textId="77777777" w:rsidR="00096BA3" w:rsidRPr="00745AC9" w:rsidRDefault="00096BA3" w:rsidP="00096BA3">
            <w:pPr>
              <w:jc w:val="both"/>
              <w:rPr>
                <w:rFonts w:ascii="Times New Roman" w:eastAsia="Times New Roman" w:hAnsi="Times New Roman" w:cs="Times New Roman"/>
                <w:sz w:val="24"/>
                <w:szCs w:val="24"/>
                <w:lang w:val="bg-BG"/>
              </w:rPr>
            </w:pPr>
          </w:p>
          <w:p w14:paraId="2C88ABF4" w14:textId="5A8F211A" w:rsidR="008C224B" w:rsidRPr="00745AC9" w:rsidRDefault="004E47C8" w:rsidP="00096BA3">
            <w:pPr>
              <w:jc w:val="both"/>
              <w:rPr>
                <w:rFonts w:ascii="Times New Roman" w:eastAsia="Times New Roman" w:hAnsi="Times New Roman" w:cs="Times New Roman"/>
                <w:sz w:val="24"/>
                <w:szCs w:val="24"/>
                <w:lang w:val="bg-BG"/>
              </w:rPr>
            </w:pPr>
            <w:r w:rsidRPr="00745AC9">
              <w:rPr>
                <w:rFonts w:ascii="Times New Roman" w:eastAsia="Times New Roman" w:hAnsi="Times New Roman" w:cs="Times New Roman"/>
                <w:sz w:val="24"/>
                <w:szCs w:val="24"/>
                <w:lang w:val="bg-BG"/>
              </w:rPr>
              <w:t xml:space="preserve">3. Създаването на работни места в </w:t>
            </w:r>
            <w:r w:rsidR="00662DC5" w:rsidRPr="00745AC9">
              <w:rPr>
                <w:rFonts w:ascii="Times New Roman" w:eastAsia="Times New Roman" w:hAnsi="Times New Roman" w:cs="Times New Roman"/>
                <w:sz w:val="24"/>
                <w:szCs w:val="24"/>
                <w:lang w:val="bg-BG"/>
              </w:rPr>
              <w:t>„</w:t>
            </w:r>
            <w:r w:rsidRPr="00745AC9">
              <w:rPr>
                <w:rFonts w:ascii="Times New Roman" w:eastAsia="Times New Roman" w:hAnsi="Times New Roman" w:cs="Times New Roman"/>
                <w:sz w:val="24"/>
                <w:szCs w:val="24"/>
                <w:lang w:val="bg-BG"/>
              </w:rPr>
              <w:t>10</w:t>
            </w:r>
            <w:r w:rsidR="00662DC5" w:rsidRPr="00745AC9">
              <w:rPr>
                <w:rFonts w:ascii="Times New Roman" w:eastAsia="Times New Roman" w:hAnsi="Times New Roman" w:cs="Times New Roman"/>
                <w:sz w:val="24"/>
                <w:szCs w:val="24"/>
                <w:lang w:val="bg-BG"/>
              </w:rPr>
              <w:t>-</w:t>
            </w:r>
            <w:r w:rsidRPr="00745AC9">
              <w:rPr>
                <w:rFonts w:ascii="Times New Roman" w:eastAsia="Times New Roman" w:hAnsi="Times New Roman" w:cs="Times New Roman"/>
                <w:sz w:val="24"/>
                <w:szCs w:val="24"/>
                <w:lang w:val="bg-BG"/>
              </w:rPr>
              <w:t>те общини</w:t>
            </w:r>
            <w:r w:rsidR="00662DC5" w:rsidRPr="00745AC9">
              <w:rPr>
                <w:rFonts w:ascii="Times New Roman" w:eastAsia="Times New Roman" w:hAnsi="Times New Roman" w:cs="Times New Roman"/>
                <w:sz w:val="24"/>
                <w:szCs w:val="24"/>
                <w:lang w:val="bg-BG"/>
              </w:rPr>
              <w:t>“</w:t>
            </w:r>
            <w:r w:rsidRPr="00745AC9">
              <w:rPr>
                <w:rFonts w:ascii="Times New Roman" w:eastAsia="Times New Roman" w:hAnsi="Times New Roman" w:cs="Times New Roman"/>
                <w:sz w:val="24"/>
                <w:szCs w:val="24"/>
                <w:lang w:val="bg-BG"/>
              </w:rPr>
              <w:t>, ще се счита ли за изпълнено, ако работодателя</w:t>
            </w:r>
            <w:r w:rsidR="00662DC5" w:rsidRPr="00745AC9">
              <w:rPr>
                <w:rFonts w:ascii="Times New Roman" w:eastAsia="Times New Roman" w:hAnsi="Times New Roman" w:cs="Times New Roman"/>
                <w:sz w:val="24"/>
                <w:szCs w:val="24"/>
                <w:lang w:val="bg-BG"/>
              </w:rPr>
              <w:t>т</w:t>
            </w:r>
            <w:r w:rsidRPr="00745AC9">
              <w:rPr>
                <w:rFonts w:ascii="Times New Roman" w:eastAsia="Times New Roman" w:hAnsi="Times New Roman" w:cs="Times New Roman"/>
                <w:sz w:val="24"/>
                <w:szCs w:val="24"/>
                <w:lang w:val="bg-BG"/>
              </w:rPr>
              <w:t xml:space="preserve"> е транспортна корабна фирма? (трябва да се има предвид че общината има излаз на река транспортен коридор и моряшките професии са традиции в тези населени места )</w:t>
            </w:r>
          </w:p>
        </w:tc>
        <w:tc>
          <w:tcPr>
            <w:tcW w:w="5168" w:type="dxa"/>
          </w:tcPr>
          <w:p w14:paraId="0DA17EAD" w14:textId="61FA9D8F" w:rsidR="008C224B" w:rsidRPr="00745AC9" w:rsidRDefault="00096BA3" w:rsidP="00096BA3">
            <w:pPr>
              <w:rPr>
                <w:rFonts w:ascii="Times New Roman" w:eastAsia="Times New Roman" w:hAnsi="Times New Roman" w:cs="Times New Roman"/>
                <w:sz w:val="24"/>
                <w:szCs w:val="24"/>
                <w:lang w:val="bg-BG"/>
              </w:rPr>
            </w:pPr>
            <w:r w:rsidRPr="00745AC9">
              <w:rPr>
                <w:rFonts w:ascii="Times New Roman" w:hAnsi="Times New Roman" w:cs="Times New Roman"/>
                <w:sz w:val="24"/>
                <w:szCs w:val="24"/>
                <w:lang w:val="bg-BG"/>
              </w:rPr>
              <w:lastRenderedPageBreak/>
              <w:t>1. Д</w:t>
            </w:r>
            <w:r w:rsidRPr="00745AC9">
              <w:rPr>
                <w:rFonts w:ascii="Times New Roman" w:eastAsia="Times New Roman" w:hAnsi="Times New Roman" w:cs="Times New Roman"/>
                <w:sz w:val="24"/>
                <w:szCs w:val="24"/>
                <w:lang w:val="bg-BG"/>
              </w:rPr>
              <w:t>ата</w:t>
            </w:r>
            <w:r w:rsidR="00746746" w:rsidRPr="00745AC9">
              <w:rPr>
                <w:rFonts w:ascii="Times New Roman" w:eastAsia="Times New Roman" w:hAnsi="Times New Roman" w:cs="Times New Roman"/>
                <w:sz w:val="24"/>
                <w:szCs w:val="24"/>
                <w:lang w:val="bg-BG"/>
              </w:rPr>
              <w:t>та</w:t>
            </w:r>
            <w:r w:rsidRPr="00745AC9">
              <w:rPr>
                <w:rFonts w:ascii="Times New Roman" w:eastAsia="Times New Roman" w:hAnsi="Times New Roman" w:cs="Times New Roman"/>
                <w:sz w:val="24"/>
                <w:szCs w:val="24"/>
                <w:lang w:val="bg-BG"/>
              </w:rPr>
              <w:t xml:space="preserve"> на адресната регистрация на безработните</w:t>
            </w:r>
            <w:r w:rsidR="00253A79" w:rsidRPr="00745AC9">
              <w:rPr>
                <w:rFonts w:ascii="Times New Roman" w:eastAsia="Times New Roman" w:hAnsi="Times New Roman" w:cs="Times New Roman"/>
                <w:sz w:val="24"/>
                <w:szCs w:val="24"/>
                <w:lang w:val="bg-BG"/>
              </w:rPr>
              <w:t xml:space="preserve"> </w:t>
            </w:r>
            <w:r w:rsidRPr="00745AC9">
              <w:rPr>
                <w:rFonts w:ascii="Times New Roman" w:eastAsia="Times New Roman" w:hAnsi="Times New Roman" w:cs="Times New Roman"/>
                <w:sz w:val="24"/>
                <w:szCs w:val="24"/>
                <w:lang w:val="bg-BG"/>
              </w:rPr>
              <w:t>лица в 10-те общини трябва да предшества сключването на договора за изпълнение на проекта</w:t>
            </w:r>
            <w:r w:rsidR="00662DC5" w:rsidRPr="00745AC9">
              <w:rPr>
                <w:rFonts w:ascii="Times New Roman" w:eastAsia="Times New Roman" w:hAnsi="Times New Roman" w:cs="Times New Roman"/>
                <w:sz w:val="24"/>
                <w:szCs w:val="24"/>
                <w:lang w:val="bg-BG"/>
              </w:rPr>
              <w:t>.</w:t>
            </w:r>
          </w:p>
          <w:p w14:paraId="297ED9DA" w14:textId="02785372" w:rsidR="00662DC5" w:rsidRPr="00745AC9" w:rsidRDefault="00662DC5" w:rsidP="00096BA3">
            <w:pPr>
              <w:rPr>
                <w:rFonts w:ascii="Times New Roman" w:eastAsia="Times New Roman" w:hAnsi="Times New Roman" w:cs="Times New Roman"/>
                <w:color w:val="FF0000"/>
                <w:sz w:val="24"/>
                <w:szCs w:val="24"/>
                <w:lang w:val="bg-BG"/>
              </w:rPr>
            </w:pPr>
          </w:p>
          <w:p w14:paraId="680D8AEF" w14:textId="77777777" w:rsidR="00662DC5" w:rsidRPr="00745AC9" w:rsidRDefault="00662DC5" w:rsidP="00096BA3">
            <w:pPr>
              <w:rPr>
                <w:rFonts w:ascii="Times New Roman" w:eastAsia="Times New Roman" w:hAnsi="Times New Roman" w:cs="Times New Roman"/>
                <w:color w:val="FF0000"/>
                <w:sz w:val="24"/>
                <w:szCs w:val="24"/>
                <w:lang w:val="bg-BG"/>
              </w:rPr>
            </w:pPr>
          </w:p>
          <w:p w14:paraId="43B6FFD4" w14:textId="60C5DDFB" w:rsidR="00096BA3" w:rsidRPr="00745AC9" w:rsidRDefault="00662DC5" w:rsidP="00096BA3">
            <w:pPr>
              <w:rPr>
                <w:rFonts w:ascii="Times New Roman" w:eastAsia="Times New Roman" w:hAnsi="Times New Roman" w:cs="Times New Roman"/>
                <w:color w:val="FF0000"/>
                <w:sz w:val="24"/>
                <w:szCs w:val="24"/>
                <w:lang w:val="bg-BG"/>
              </w:rPr>
            </w:pPr>
            <w:r w:rsidRPr="00745AC9">
              <w:rPr>
                <w:rFonts w:ascii="Times New Roman" w:hAnsi="Times New Roman" w:cs="Times New Roman"/>
                <w:sz w:val="24"/>
                <w:szCs w:val="24"/>
                <w:lang w:val="bg-BG"/>
              </w:rPr>
              <w:t xml:space="preserve">2. </w:t>
            </w:r>
            <w:r w:rsidR="00A610A6" w:rsidRPr="00745AC9">
              <w:rPr>
                <w:rFonts w:ascii="Times New Roman" w:hAnsi="Times New Roman" w:cs="Times New Roman"/>
                <w:sz w:val="24"/>
                <w:szCs w:val="24"/>
                <w:lang w:val="bg-BG"/>
              </w:rPr>
              <w:t xml:space="preserve">Във връзка с целта на настоящата процедура е препоръчително наемане на </w:t>
            </w:r>
            <w:r w:rsidR="00A610A6" w:rsidRPr="00745AC9">
              <w:rPr>
                <w:rFonts w:ascii="Times New Roman" w:hAnsi="Times New Roman" w:cs="Times New Roman"/>
                <w:sz w:val="24"/>
                <w:szCs w:val="24"/>
                <w:lang w:val="bg-BG"/>
              </w:rPr>
              <w:lastRenderedPageBreak/>
              <w:t>безработни/неактивни лица от посочените 10 целеви общини. В случай на ангажиране на лица с адресна регистрация извън посочените общини</w:t>
            </w:r>
            <w:r w:rsidR="00A610A6" w:rsidRPr="00745AC9">
              <w:rPr>
                <w:rFonts w:ascii="Times New Roman" w:eastAsia="Times New Roman" w:hAnsi="Times New Roman" w:cs="Times New Roman"/>
                <w:sz w:val="24"/>
                <w:szCs w:val="24"/>
                <w:lang w:val="bg-BG"/>
              </w:rPr>
              <w:t xml:space="preserve"> кандидатът се задължава да осигури дългосрочна заетост на лицето (минимум една година след края на проекта) като лицето трябва да живее и работи в една от посочените 10 общини, което ще се доказва с адресна регистрация в началото на изпълнение на проекта или при сключване на трудов договор.</w:t>
            </w:r>
          </w:p>
          <w:p w14:paraId="224C2343" w14:textId="77777777" w:rsidR="00096BA3" w:rsidRPr="00745AC9" w:rsidRDefault="00096BA3" w:rsidP="00096BA3">
            <w:pPr>
              <w:rPr>
                <w:rFonts w:ascii="Times New Roman" w:eastAsia="Times New Roman" w:hAnsi="Times New Roman" w:cs="Times New Roman"/>
                <w:color w:val="FF0000"/>
                <w:sz w:val="24"/>
                <w:szCs w:val="24"/>
                <w:lang w:val="bg-BG"/>
              </w:rPr>
            </w:pPr>
          </w:p>
          <w:p w14:paraId="186DCA4D" w14:textId="77777777" w:rsidR="00096BA3" w:rsidRPr="00745AC9" w:rsidRDefault="00096BA3" w:rsidP="00096BA3">
            <w:pPr>
              <w:rPr>
                <w:rFonts w:ascii="Times New Roman" w:eastAsia="Times New Roman" w:hAnsi="Times New Roman" w:cs="Times New Roman"/>
                <w:color w:val="FF0000"/>
                <w:sz w:val="24"/>
                <w:szCs w:val="24"/>
                <w:lang w:val="bg-BG"/>
              </w:rPr>
            </w:pPr>
          </w:p>
          <w:p w14:paraId="7EB74BCA" w14:textId="77777777" w:rsidR="00096BA3" w:rsidRPr="00745AC9" w:rsidRDefault="00096BA3" w:rsidP="00096BA3">
            <w:pPr>
              <w:rPr>
                <w:rFonts w:ascii="Times New Roman" w:eastAsia="Times New Roman" w:hAnsi="Times New Roman" w:cs="Times New Roman"/>
                <w:color w:val="FF0000"/>
                <w:sz w:val="24"/>
                <w:szCs w:val="24"/>
                <w:lang w:val="bg-BG"/>
              </w:rPr>
            </w:pPr>
          </w:p>
          <w:p w14:paraId="2C147839" w14:textId="77777777" w:rsidR="00096BA3" w:rsidRPr="00745AC9" w:rsidRDefault="00096BA3" w:rsidP="00096BA3">
            <w:pPr>
              <w:rPr>
                <w:rFonts w:ascii="Times New Roman" w:eastAsia="Times New Roman" w:hAnsi="Times New Roman" w:cs="Times New Roman"/>
                <w:color w:val="FF0000"/>
                <w:sz w:val="24"/>
                <w:szCs w:val="24"/>
                <w:lang w:val="bg-BG"/>
              </w:rPr>
            </w:pPr>
          </w:p>
          <w:p w14:paraId="5C97D8FE" w14:textId="0EAA64A2" w:rsidR="00096BA3" w:rsidRPr="00745AC9" w:rsidRDefault="00096BA3" w:rsidP="00096BA3">
            <w:pPr>
              <w:rPr>
                <w:rFonts w:ascii="Times New Roman" w:eastAsia="Times New Roman" w:hAnsi="Times New Roman" w:cs="Times New Roman"/>
                <w:color w:val="FF0000"/>
                <w:sz w:val="24"/>
                <w:szCs w:val="24"/>
                <w:lang w:val="bg-BG"/>
              </w:rPr>
            </w:pPr>
          </w:p>
          <w:p w14:paraId="39E3658E" w14:textId="63BBD618" w:rsidR="00662DC5" w:rsidRPr="00745AC9" w:rsidRDefault="00662DC5" w:rsidP="00096BA3">
            <w:pPr>
              <w:rPr>
                <w:rFonts w:ascii="Times New Roman" w:eastAsia="Times New Roman" w:hAnsi="Times New Roman" w:cs="Times New Roman"/>
                <w:color w:val="FF0000"/>
                <w:sz w:val="24"/>
                <w:szCs w:val="24"/>
                <w:lang w:val="bg-BG"/>
              </w:rPr>
            </w:pPr>
          </w:p>
          <w:p w14:paraId="38114AEF" w14:textId="0A74821A" w:rsidR="00662DC5" w:rsidRPr="00745AC9" w:rsidRDefault="00662DC5" w:rsidP="00096BA3">
            <w:pPr>
              <w:rPr>
                <w:rFonts w:ascii="Times New Roman" w:eastAsia="Times New Roman" w:hAnsi="Times New Roman" w:cs="Times New Roman"/>
                <w:color w:val="FF0000"/>
                <w:sz w:val="24"/>
                <w:szCs w:val="24"/>
                <w:lang w:val="bg-BG"/>
              </w:rPr>
            </w:pPr>
          </w:p>
          <w:p w14:paraId="32AFD9AA" w14:textId="1F3E2DC5" w:rsidR="00662DC5" w:rsidRPr="00745AC9" w:rsidRDefault="00662DC5" w:rsidP="00096BA3">
            <w:pPr>
              <w:rPr>
                <w:rFonts w:ascii="Times New Roman" w:eastAsia="Times New Roman" w:hAnsi="Times New Roman" w:cs="Times New Roman"/>
                <w:color w:val="FF0000"/>
                <w:sz w:val="24"/>
                <w:szCs w:val="24"/>
                <w:lang w:val="bg-BG"/>
              </w:rPr>
            </w:pPr>
          </w:p>
          <w:p w14:paraId="13F0A68F" w14:textId="12327EB7" w:rsidR="00662DC5" w:rsidRPr="00745AC9" w:rsidRDefault="00662DC5" w:rsidP="00096BA3">
            <w:pPr>
              <w:rPr>
                <w:rFonts w:ascii="Times New Roman" w:eastAsia="Times New Roman" w:hAnsi="Times New Roman" w:cs="Times New Roman"/>
                <w:color w:val="FF0000"/>
                <w:sz w:val="24"/>
                <w:szCs w:val="24"/>
                <w:lang w:val="bg-BG"/>
              </w:rPr>
            </w:pPr>
          </w:p>
          <w:p w14:paraId="3633DFE3" w14:textId="7F20E426" w:rsidR="00662DC5" w:rsidRPr="00745AC9" w:rsidRDefault="00662DC5" w:rsidP="00096BA3">
            <w:pPr>
              <w:rPr>
                <w:rFonts w:ascii="Times New Roman" w:eastAsia="Times New Roman" w:hAnsi="Times New Roman" w:cs="Times New Roman"/>
                <w:color w:val="FF0000"/>
                <w:sz w:val="24"/>
                <w:szCs w:val="24"/>
                <w:lang w:val="bg-BG"/>
              </w:rPr>
            </w:pPr>
          </w:p>
          <w:p w14:paraId="12398882" w14:textId="20722101" w:rsidR="00096BA3" w:rsidRPr="00745AC9" w:rsidRDefault="00746746" w:rsidP="00746746">
            <w:pPr>
              <w:rPr>
                <w:rFonts w:ascii="Times New Roman" w:eastAsia="Times New Roman" w:hAnsi="Times New Roman" w:cs="Times New Roman"/>
                <w:color w:val="FF0000"/>
                <w:sz w:val="24"/>
                <w:szCs w:val="24"/>
                <w:lang w:val="bg-BG"/>
              </w:rPr>
            </w:pPr>
            <w:r w:rsidRPr="00745AC9">
              <w:rPr>
                <w:rFonts w:ascii="Times New Roman" w:eastAsia="Times New Roman" w:hAnsi="Times New Roman" w:cs="Times New Roman"/>
                <w:sz w:val="24"/>
                <w:szCs w:val="24"/>
                <w:lang w:val="bg-BG"/>
              </w:rPr>
              <w:t xml:space="preserve">3. </w:t>
            </w:r>
            <w:r w:rsidR="00726472" w:rsidRPr="00745AC9">
              <w:rPr>
                <w:rFonts w:ascii="Times New Roman" w:eastAsia="Times New Roman" w:hAnsi="Times New Roman" w:cs="Times New Roman"/>
                <w:sz w:val="24"/>
                <w:szCs w:val="24"/>
                <w:lang w:val="bg-BG"/>
              </w:rPr>
              <w:t xml:space="preserve">Общата цел на Малката </w:t>
            </w:r>
            <w:proofErr w:type="spellStart"/>
            <w:r w:rsidR="00726472" w:rsidRPr="00745AC9">
              <w:rPr>
                <w:rFonts w:ascii="Times New Roman" w:eastAsia="Times New Roman" w:hAnsi="Times New Roman" w:cs="Times New Roman"/>
                <w:sz w:val="24"/>
                <w:szCs w:val="24"/>
                <w:lang w:val="bg-BG"/>
              </w:rPr>
              <w:t>грантова</w:t>
            </w:r>
            <w:proofErr w:type="spellEnd"/>
            <w:r w:rsidR="00726472" w:rsidRPr="00745AC9">
              <w:rPr>
                <w:rFonts w:ascii="Times New Roman" w:eastAsia="Times New Roman" w:hAnsi="Times New Roman" w:cs="Times New Roman"/>
                <w:sz w:val="24"/>
                <w:szCs w:val="24"/>
                <w:lang w:val="bg-BG"/>
              </w:rPr>
              <w:t xml:space="preserve"> схема е да подкрепи иновативни подходи, насочени към стимулиране на икономическата активност и създаване на работни места в целевите райони</w:t>
            </w:r>
            <w:r w:rsidR="00E61F00" w:rsidRPr="00745AC9">
              <w:rPr>
                <w:rFonts w:ascii="Times New Roman" w:eastAsia="Times New Roman" w:hAnsi="Times New Roman" w:cs="Times New Roman"/>
                <w:sz w:val="24"/>
                <w:szCs w:val="24"/>
                <w:lang w:val="bg-BG"/>
              </w:rPr>
              <w:t xml:space="preserve"> –</w:t>
            </w:r>
            <w:r w:rsidR="00726472" w:rsidRPr="00745AC9">
              <w:rPr>
                <w:rFonts w:ascii="Times New Roman" w:eastAsia="Times New Roman" w:hAnsi="Times New Roman" w:cs="Times New Roman"/>
                <w:sz w:val="24"/>
                <w:szCs w:val="24"/>
                <w:lang w:val="bg-BG"/>
              </w:rPr>
              <w:t xml:space="preserve"> 10 (десет) предварително избрани общини в България:</w:t>
            </w:r>
            <w:r w:rsidR="00E61F00" w:rsidRPr="00745AC9">
              <w:rPr>
                <w:rFonts w:ascii="Times New Roman" w:eastAsia="Times New Roman" w:hAnsi="Times New Roman" w:cs="Times New Roman"/>
                <w:sz w:val="24"/>
                <w:szCs w:val="24"/>
                <w:lang w:val="bg-BG"/>
              </w:rPr>
              <w:t xml:space="preserve"> </w:t>
            </w:r>
            <w:r w:rsidR="00726472" w:rsidRPr="00745AC9">
              <w:rPr>
                <w:rFonts w:ascii="Times New Roman" w:eastAsia="Times New Roman" w:hAnsi="Times New Roman" w:cs="Times New Roman"/>
                <w:sz w:val="24"/>
                <w:szCs w:val="24"/>
                <w:lang w:val="bg-BG"/>
              </w:rPr>
              <w:t>Вълчи дол, Левски, Иваново, Димитровград, Банско, Брезово, Белица, Елена, Момчилград, Лясковец.</w:t>
            </w:r>
            <w:r w:rsidR="00C8162A" w:rsidRPr="00745AC9">
              <w:rPr>
                <w:rFonts w:ascii="Times New Roman" w:eastAsia="Times New Roman" w:hAnsi="Times New Roman" w:cs="Times New Roman"/>
                <w:sz w:val="24"/>
                <w:szCs w:val="24"/>
                <w:lang w:val="bg-BG"/>
              </w:rPr>
              <w:t xml:space="preserve"> </w:t>
            </w:r>
            <w:r w:rsidR="00A610A6" w:rsidRPr="00745AC9">
              <w:rPr>
                <w:rFonts w:ascii="Times New Roman" w:eastAsia="Times New Roman" w:hAnsi="Times New Roman" w:cs="Times New Roman"/>
                <w:sz w:val="24"/>
                <w:szCs w:val="24"/>
                <w:lang w:val="bg-BG"/>
              </w:rPr>
              <w:t>Съгласно т. 14 от Насоки за</w:t>
            </w:r>
            <w:r w:rsidRPr="00745AC9">
              <w:rPr>
                <w:rFonts w:ascii="Times New Roman" w:eastAsia="Times New Roman" w:hAnsi="Times New Roman" w:cs="Times New Roman"/>
                <w:sz w:val="24"/>
                <w:szCs w:val="24"/>
                <w:lang w:val="bg-BG"/>
              </w:rPr>
              <w:t xml:space="preserve"> кандидатстване</w:t>
            </w:r>
            <w:r w:rsidR="00A610A6" w:rsidRPr="00745AC9">
              <w:rPr>
                <w:rFonts w:ascii="Times New Roman" w:eastAsia="Times New Roman" w:hAnsi="Times New Roman" w:cs="Times New Roman"/>
                <w:sz w:val="24"/>
                <w:szCs w:val="24"/>
                <w:lang w:val="bg-BG"/>
              </w:rPr>
              <w:t xml:space="preserve">, дейностите следва да се изпълняват в рамките на територията </w:t>
            </w:r>
            <w:r w:rsidR="00377AE2" w:rsidRPr="00745AC9">
              <w:rPr>
                <w:rFonts w:ascii="Times New Roman" w:eastAsia="Times New Roman" w:hAnsi="Times New Roman" w:cs="Times New Roman"/>
                <w:sz w:val="24"/>
                <w:szCs w:val="24"/>
                <w:lang w:val="bg-BG"/>
              </w:rPr>
              <w:t>на 10-те предварително избрани общини.</w:t>
            </w:r>
          </w:p>
        </w:tc>
      </w:tr>
      <w:tr w:rsidR="00FF354F" w:rsidRPr="00745AC9" w14:paraId="06380A6A" w14:textId="77777777" w:rsidTr="00C1504F">
        <w:tc>
          <w:tcPr>
            <w:tcW w:w="3414" w:type="dxa"/>
          </w:tcPr>
          <w:p w14:paraId="0D2453A6" w14:textId="3805BFBB" w:rsidR="00FF354F" w:rsidRPr="00745AC9" w:rsidRDefault="00FF354F" w:rsidP="000A26FC">
            <w:pPr>
              <w:spacing w:line="276" w:lineRule="auto"/>
              <w:rPr>
                <w:rFonts w:ascii="Times New Roman" w:hAnsi="Times New Roman" w:cs="Times New Roman"/>
                <w:sz w:val="24"/>
                <w:szCs w:val="24"/>
                <w:lang w:val="bg-BG"/>
              </w:rPr>
            </w:pPr>
            <w:proofErr w:type="spellStart"/>
            <w:r w:rsidRPr="00745AC9">
              <w:rPr>
                <w:rFonts w:ascii="Times New Roman" w:hAnsi="Times New Roman" w:cs="Times New Roman"/>
                <w:sz w:val="24"/>
                <w:szCs w:val="24"/>
                <w:lang w:val="bg-BG"/>
              </w:rPr>
              <w:lastRenderedPageBreak/>
              <w:t>Ani</w:t>
            </w:r>
            <w:proofErr w:type="spellEnd"/>
            <w:r w:rsidRPr="00745AC9">
              <w:rPr>
                <w:rFonts w:ascii="Times New Roman" w:hAnsi="Times New Roman" w:cs="Times New Roman"/>
                <w:sz w:val="24"/>
                <w:szCs w:val="24"/>
                <w:lang w:val="bg-BG"/>
              </w:rPr>
              <w:t xml:space="preserve"> </w:t>
            </w:r>
            <w:proofErr w:type="spellStart"/>
            <w:r w:rsidRPr="00745AC9">
              <w:rPr>
                <w:rFonts w:ascii="Times New Roman" w:hAnsi="Times New Roman" w:cs="Times New Roman"/>
                <w:sz w:val="24"/>
                <w:szCs w:val="24"/>
                <w:lang w:val="bg-BG"/>
              </w:rPr>
              <w:t>Asparuhova</w:t>
            </w:r>
            <w:proofErr w:type="spellEnd"/>
            <w:r w:rsidRPr="00745AC9">
              <w:rPr>
                <w:rFonts w:ascii="Times New Roman" w:hAnsi="Times New Roman" w:cs="Times New Roman"/>
                <w:sz w:val="24"/>
                <w:szCs w:val="24"/>
                <w:lang w:val="bg-BG"/>
              </w:rPr>
              <w:t xml:space="preserve"> &lt;</w:t>
            </w:r>
            <w:hyperlink r:id="rId12" w:history="1">
              <w:r w:rsidRPr="00745AC9">
                <w:rPr>
                  <w:rStyle w:val="Hyperlink"/>
                  <w:rFonts w:ascii="Times New Roman" w:hAnsi="Times New Roman" w:cs="Times New Roman"/>
                  <w:sz w:val="24"/>
                  <w:szCs w:val="24"/>
                  <w:lang w:val="bg-BG"/>
                </w:rPr>
                <w:t>anni.asparuhova@gmail.com</w:t>
              </w:r>
            </w:hyperlink>
            <w:r w:rsidRPr="00745AC9">
              <w:rPr>
                <w:rFonts w:ascii="Times New Roman" w:hAnsi="Times New Roman" w:cs="Times New Roman"/>
                <w:sz w:val="24"/>
                <w:szCs w:val="24"/>
                <w:lang w:val="bg-BG"/>
              </w:rPr>
              <w:t>&gt;</w:t>
            </w:r>
          </w:p>
        </w:tc>
        <w:tc>
          <w:tcPr>
            <w:tcW w:w="5667" w:type="dxa"/>
          </w:tcPr>
          <w:p w14:paraId="39A5E72F" w14:textId="146625EB" w:rsidR="00A573BA" w:rsidRDefault="00FF354F" w:rsidP="00D36D30">
            <w:pPr>
              <w:numPr>
                <w:ilvl w:val="1"/>
                <w:numId w:val="14"/>
              </w:numPr>
              <w:tabs>
                <w:tab w:val="clear" w:pos="1080"/>
                <w:tab w:val="num" w:pos="720"/>
              </w:tabs>
              <w:ind w:left="0" w:hanging="14"/>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Какво включва определението „частна организация</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Юридическо лице с нестопанска цел регистрирано в обществена полза като публична или като частна организация се третира? Конкретно става въпрос за НПО, състоящо се само от физически лица, без финансиране от публични организации.</w:t>
            </w:r>
          </w:p>
          <w:p w14:paraId="0781AA12" w14:textId="7036970B" w:rsidR="002116C9" w:rsidRDefault="002116C9" w:rsidP="002116C9">
            <w:pPr>
              <w:rPr>
                <w:rFonts w:ascii="Times New Roman" w:hAnsi="Times New Roman" w:cs="Times New Roman"/>
                <w:color w:val="000000"/>
                <w:sz w:val="24"/>
                <w:szCs w:val="24"/>
                <w:lang w:val="bg-BG"/>
              </w:rPr>
            </w:pPr>
          </w:p>
          <w:p w14:paraId="794D846B" w14:textId="1E9B0CD4" w:rsidR="002116C9" w:rsidRDefault="002116C9" w:rsidP="002116C9">
            <w:pPr>
              <w:rPr>
                <w:rFonts w:ascii="Times New Roman" w:hAnsi="Times New Roman" w:cs="Times New Roman"/>
                <w:color w:val="000000"/>
                <w:sz w:val="24"/>
                <w:szCs w:val="24"/>
                <w:lang w:val="bg-BG"/>
              </w:rPr>
            </w:pPr>
          </w:p>
          <w:p w14:paraId="3D47F622" w14:textId="0CBA5D62" w:rsidR="002116C9" w:rsidRDefault="002116C9" w:rsidP="002116C9">
            <w:pPr>
              <w:rPr>
                <w:rFonts w:ascii="Times New Roman" w:hAnsi="Times New Roman" w:cs="Times New Roman"/>
                <w:color w:val="000000"/>
                <w:sz w:val="24"/>
                <w:szCs w:val="24"/>
                <w:lang w:val="bg-BG"/>
              </w:rPr>
            </w:pPr>
          </w:p>
          <w:p w14:paraId="649D22B6" w14:textId="7B497D1A" w:rsidR="002116C9" w:rsidRDefault="002116C9" w:rsidP="002116C9">
            <w:pPr>
              <w:rPr>
                <w:rFonts w:ascii="Times New Roman" w:hAnsi="Times New Roman" w:cs="Times New Roman"/>
                <w:color w:val="000000"/>
                <w:sz w:val="24"/>
                <w:szCs w:val="24"/>
                <w:lang w:val="bg-BG"/>
              </w:rPr>
            </w:pPr>
          </w:p>
          <w:p w14:paraId="4D51383E" w14:textId="3FE78EA5" w:rsidR="002116C9" w:rsidRDefault="002116C9" w:rsidP="002116C9">
            <w:pPr>
              <w:rPr>
                <w:rFonts w:ascii="Times New Roman" w:hAnsi="Times New Roman" w:cs="Times New Roman"/>
                <w:color w:val="000000"/>
                <w:sz w:val="24"/>
                <w:szCs w:val="24"/>
                <w:lang w:val="bg-BG"/>
              </w:rPr>
            </w:pPr>
          </w:p>
          <w:p w14:paraId="31582DE7" w14:textId="1EE5C838" w:rsidR="002116C9" w:rsidRDefault="002116C9" w:rsidP="002116C9">
            <w:pPr>
              <w:rPr>
                <w:rFonts w:ascii="Times New Roman" w:hAnsi="Times New Roman" w:cs="Times New Roman"/>
                <w:color w:val="000000"/>
                <w:sz w:val="24"/>
                <w:szCs w:val="24"/>
                <w:lang w:val="bg-BG"/>
              </w:rPr>
            </w:pPr>
          </w:p>
          <w:p w14:paraId="703EC2E4" w14:textId="0B38FC00" w:rsidR="002116C9" w:rsidRDefault="002116C9" w:rsidP="002116C9">
            <w:pPr>
              <w:rPr>
                <w:rFonts w:ascii="Times New Roman" w:hAnsi="Times New Roman" w:cs="Times New Roman"/>
                <w:color w:val="000000"/>
                <w:sz w:val="24"/>
                <w:szCs w:val="24"/>
                <w:lang w:val="bg-BG"/>
              </w:rPr>
            </w:pPr>
          </w:p>
          <w:p w14:paraId="24284446" w14:textId="77777777" w:rsidR="00D36D30" w:rsidRDefault="00D36D30" w:rsidP="002116C9">
            <w:pPr>
              <w:rPr>
                <w:rFonts w:ascii="Times New Roman" w:hAnsi="Times New Roman" w:cs="Times New Roman"/>
                <w:color w:val="000000"/>
                <w:sz w:val="24"/>
                <w:szCs w:val="24"/>
                <w:lang w:val="bg-BG"/>
              </w:rPr>
            </w:pPr>
          </w:p>
          <w:p w14:paraId="2BAC285A" w14:textId="0694C2E4" w:rsidR="002116C9" w:rsidRDefault="002116C9" w:rsidP="002116C9">
            <w:pPr>
              <w:rPr>
                <w:rFonts w:ascii="Times New Roman" w:hAnsi="Times New Roman" w:cs="Times New Roman"/>
                <w:color w:val="000000"/>
                <w:sz w:val="24"/>
                <w:szCs w:val="24"/>
                <w:lang w:val="bg-BG"/>
              </w:rPr>
            </w:pPr>
          </w:p>
          <w:p w14:paraId="14054F2A" w14:textId="77777777" w:rsidR="002116C9" w:rsidRPr="00745AC9" w:rsidRDefault="002116C9" w:rsidP="002116C9">
            <w:pPr>
              <w:rPr>
                <w:rFonts w:ascii="Times New Roman" w:hAnsi="Times New Roman" w:cs="Times New Roman"/>
                <w:color w:val="000000"/>
                <w:sz w:val="24"/>
                <w:szCs w:val="24"/>
                <w:lang w:val="bg-BG"/>
              </w:rPr>
            </w:pPr>
          </w:p>
          <w:p w14:paraId="2DEE1E5A" w14:textId="0B8B5F52" w:rsidR="00A573BA" w:rsidRPr="00745AC9" w:rsidRDefault="00FF354F" w:rsidP="00FF354F">
            <w:p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2. В Таблицата за техническа и финансова оценка се казва: Дейностите по проекта са правилно подбрани спрямо нуждите на целевите групи. Дейностите по проекта са неподходящи и/или недостатъчни за нуждите на целевите групи Какво се има предвид под „правилно подбрани</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xml:space="preserve"> и „неподходящи и/или недостатъчни за нуждите на целевите групи“. Моля, за дефиниция на посочените изрази спрямо критериите за оценка.</w:t>
            </w:r>
          </w:p>
          <w:p w14:paraId="55A6FCE9" w14:textId="77777777" w:rsidR="00A573BA" w:rsidRPr="00745AC9" w:rsidRDefault="00FF354F" w:rsidP="00FF354F">
            <w:p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3. В Таблицата за техническа и финансова оценка се казва: Партньорът/</w:t>
            </w:r>
            <w:proofErr w:type="spellStart"/>
            <w:r w:rsidRPr="00745AC9">
              <w:rPr>
                <w:rFonts w:ascii="Times New Roman" w:hAnsi="Times New Roman" w:cs="Times New Roman"/>
                <w:color w:val="000000"/>
                <w:sz w:val="24"/>
                <w:szCs w:val="24"/>
                <w:lang w:val="bg-BG"/>
              </w:rPr>
              <w:t>ите</w:t>
            </w:r>
            <w:proofErr w:type="spellEnd"/>
            <w:r w:rsidRPr="00745AC9">
              <w:rPr>
                <w:rFonts w:ascii="Times New Roman" w:hAnsi="Times New Roman" w:cs="Times New Roman"/>
                <w:color w:val="000000"/>
                <w:sz w:val="24"/>
                <w:szCs w:val="24"/>
                <w:lang w:val="bg-BG"/>
              </w:rPr>
              <w:t xml:space="preserve"> от България е/са включен/и в изпълнението на дейностите в съответствие с капацитета и ангажиментите му/им. Моля, за пояснение какво се има предвид под „съответствие с капацитета и ангажиментите</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xml:space="preserve"> и как по-точно ще се </w:t>
            </w:r>
            <w:r w:rsidRPr="00745AC9">
              <w:rPr>
                <w:rFonts w:ascii="Times New Roman" w:hAnsi="Times New Roman" w:cs="Times New Roman"/>
                <w:color w:val="000000"/>
                <w:sz w:val="24"/>
                <w:szCs w:val="24"/>
                <w:lang w:val="bg-BG"/>
              </w:rPr>
              <w:lastRenderedPageBreak/>
              <w:t>оценява това? Ако партньор има опит повече от 1 година в управлението на проекти и/или изпълнението на сходни дейности, но участва в по-малко дейности от проекта в сравнение с кандидат в по-малко опит, участващ в повече дейности това как ще се тълкува при оценяването?</w:t>
            </w:r>
          </w:p>
          <w:p w14:paraId="29663CB1" w14:textId="77777777" w:rsidR="00A573BA" w:rsidRPr="00745AC9" w:rsidRDefault="00FF354F" w:rsidP="00FF354F">
            <w:p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4. При доказване на оперативен капацитет, моля за пояснение какво се има предвид под „дейности, подобни на посочените във Формуляра за кандидатстване</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Посочено е, че „Кандидатът/партньорът трябва да има доказан опит в управлението на средства, подобни на тези, включени във Формуляра за кандидатстване</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както и че „Всеки кандидат/партньор следва да има поне 1 година опит в управление/изпълнение на проекти и/или опит в изпълнение на дейности, сходни на тези, включени в проектното предложение“. Моля за уточнение дали е възможно кандидат/партньор да има опит поне 1 година в управление на проекти, които не са сходни с проекта?</w:t>
            </w:r>
          </w:p>
          <w:p w14:paraId="25DFA3F9" w14:textId="77777777" w:rsidR="00A573BA" w:rsidRPr="00745AC9" w:rsidRDefault="00FF354F" w:rsidP="00FF354F">
            <w:p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5. Допустимо ли е фирма, регистрирана в друга община да бъде партньор, в случай че се ангажира да изпълнява дейности на територията на избрани общини?</w:t>
            </w:r>
          </w:p>
          <w:p w14:paraId="5F12A3B5" w14:textId="114FCBE4" w:rsidR="00A573BA" w:rsidRDefault="00FF354F" w:rsidP="00FF354F">
            <w:p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6. Допустимо ли е фирма, регистрирана в друга община да наеме безработно лице от общините посочени в Насоките за кандидатстване, но за дистанционна работа?</w:t>
            </w:r>
          </w:p>
          <w:p w14:paraId="0384160B" w14:textId="15A2EED2" w:rsidR="00A573BA" w:rsidRDefault="00FF354F" w:rsidP="005D2D3A">
            <w:pPr>
              <w:numPr>
                <w:ilvl w:val="0"/>
                <w:numId w:val="19"/>
              </w:num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 xml:space="preserve">В насоките за кандидатстване, раздел индикатори се посочва, че ако е сключена СКД4 или СКД5, то трябва да има най-малко 2 обучения на проект за всяка СКД. Ако едно и </w:t>
            </w:r>
            <w:r w:rsidRPr="00745AC9">
              <w:rPr>
                <w:rFonts w:ascii="Times New Roman" w:hAnsi="Times New Roman" w:cs="Times New Roman"/>
                <w:color w:val="000000"/>
                <w:sz w:val="24"/>
                <w:szCs w:val="24"/>
                <w:lang w:val="bg-BG"/>
              </w:rPr>
              <w:lastRenderedPageBreak/>
              <w:t>също обучение (еднакви теми и лектори) за работодатели (например) бъде проведено 2 пъти, но за различни работодатели, то счита ли се, че индикаторът е изпълнен?</w:t>
            </w:r>
          </w:p>
          <w:p w14:paraId="26B0AAE8" w14:textId="77777777" w:rsidR="00F37AE0" w:rsidRDefault="00F37AE0" w:rsidP="00F37AE0">
            <w:pPr>
              <w:ind w:left="360"/>
              <w:rPr>
                <w:rFonts w:ascii="Times New Roman" w:hAnsi="Times New Roman" w:cs="Times New Roman"/>
                <w:color w:val="000000"/>
                <w:sz w:val="24"/>
                <w:szCs w:val="24"/>
                <w:lang w:val="bg-BG"/>
              </w:rPr>
            </w:pPr>
          </w:p>
          <w:p w14:paraId="38919972" w14:textId="77777777" w:rsidR="005D2D3A" w:rsidRPr="00745AC9" w:rsidRDefault="005D2D3A" w:rsidP="005D2D3A">
            <w:pPr>
              <w:ind w:left="360"/>
              <w:rPr>
                <w:rFonts w:ascii="Times New Roman" w:hAnsi="Times New Roman" w:cs="Times New Roman"/>
                <w:color w:val="000000"/>
                <w:sz w:val="24"/>
                <w:szCs w:val="24"/>
                <w:lang w:val="bg-BG"/>
              </w:rPr>
            </w:pPr>
          </w:p>
          <w:p w14:paraId="32C21DCB" w14:textId="378DFF03" w:rsidR="00A573BA" w:rsidRDefault="00FF354F" w:rsidP="005D2D3A">
            <w:pPr>
              <w:numPr>
                <w:ilvl w:val="0"/>
                <w:numId w:val="19"/>
              </w:numPr>
              <w:rPr>
                <w:rFonts w:ascii="Times New Roman" w:hAnsi="Times New Roman" w:cs="Times New Roman"/>
                <w:color w:val="000000"/>
                <w:sz w:val="24"/>
                <w:szCs w:val="24"/>
                <w:lang w:val="bg-BG"/>
              </w:rPr>
            </w:pPr>
            <w:r w:rsidRPr="00745AC9">
              <w:rPr>
                <w:rFonts w:ascii="Times New Roman" w:hAnsi="Times New Roman" w:cs="Times New Roman"/>
                <w:color w:val="000000"/>
                <w:sz w:val="24"/>
                <w:szCs w:val="24"/>
                <w:lang w:val="bg-BG"/>
              </w:rPr>
              <w:t>Ако бъдат наети лица, се посочва че те трябва да бъдат наети за 12 месеца. Това означава ли, че минималната продължителност на проекта е 12 месеца? В случай че кандидата желае проектът му да бъде за повече месеци, моля за уточнение кога се очаква да бъдат сключени договорите, предвид изискването проектите да са приключили до 30.04.2024?</w:t>
            </w:r>
          </w:p>
          <w:p w14:paraId="5D7CF971" w14:textId="77777777" w:rsidR="005D2D3A" w:rsidRDefault="005D2D3A" w:rsidP="005D2D3A">
            <w:pPr>
              <w:pStyle w:val="ListParagraph"/>
              <w:rPr>
                <w:rFonts w:ascii="Times New Roman" w:hAnsi="Times New Roman" w:cs="Times New Roman"/>
                <w:color w:val="000000"/>
                <w:sz w:val="24"/>
                <w:szCs w:val="24"/>
                <w:lang w:val="bg-BG"/>
              </w:rPr>
            </w:pPr>
          </w:p>
          <w:p w14:paraId="1F05AB6C" w14:textId="1E7A5EB6" w:rsidR="005D2D3A" w:rsidRDefault="005D2D3A" w:rsidP="005D2D3A">
            <w:pPr>
              <w:rPr>
                <w:rFonts w:ascii="Times New Roman" w:hAnsi="Times New Roman" w:cs="Times New Roman"/>
                <w:color w:val="000000"/>
                <w:sz w:val="24"/>
                <w:szCs w:val="24"/>
                <w:lang w:val="bg-BG"/>
              </w:rPr>
            </w:pPr>
          </w:p>
          <w:p w14:paraId="57902CDB" w14:textId="5115A500" w:rsidR="005D2D3A" w:rsidRDefault="005D2D3A" w:rsidP="005D2D3A">
            <w:pPr>
              <w:rPr>
                <w:rFonts w:ascii="Times New Roman" w:hAnsi="Times New Roman" w:cs="Times New Roman"/>
                <w:color w:val="000000"/>
                <w:sz w:val="24"/>
                <w:szCs w:val="24"/>
                <w:lang w:val="bg-BG"/>
              </w:rPr>
            </w:pPr>
          </w:p>
          <w:p w14:paraId="4667C9DD" w14:textId="16B80D76" w:rsidR="005D2D3A" w:rsidRDefault="005D2D3A" w:rsidP="005D2D3A">
            <w:pPr>
              <w:rPr>
                <w:rFonts w:ascii="Times New Roman" w:hAnsi="Times New Roman" w:cs="Times New Roman"/>
                <w:color w:val="000000"/>
                <w:sz w:val="24"/>
                <w:szCs w:val="24"/>
                <w:lang w:val="bg-BG"/>
              </w:rPr>
            </w:pPr>
          </w:p>
          <w:p w14:paraId="2DE92A1B" w14:textId="65011729" w:rsidR="005D2D3A" w:rsidRDefault="005D2D3A" w:rsidP="005D2D3A">
            <w:pPr>
              <w:rPr>
                <w:rFonts w:ascii="Times New Roman" w:hAnsi="Times New Roman" w:cs="Times New Roman"/>
                <w:color w:val="000000"/>
                <w:sz w:val="24"/>
                <w:szCs w:val="24"/>
                <w:lang w:val="bg-BG"/>
              </w:rPr>
            </w:pPr>
          </w:p>
          <w:p w14:paraId="45A9C6C5" w14:textId="7C2941B4" w:rsidR="00FF354F" w:rsidRPr="00745AC9" w:rsidRDefault="00FF354F" w:rsidP="00A573BA">
            <w:pPr>
              <w:rPr>
                <w:rFonts w:ascii="Times New Roman" w:hAnsi="Times New Roman" w:cs="Times New Roman"/>
                <w:sz w:val="24"/>
                <w:szCs w:val="24"/>
                <w:lang w:val="bg-BG"/>
              </w:rPr>
            </w:pPr>
            <w:r w:rsidRPr="00745AC9">
              <w:rPr>
                <w:rFonts w:ascii="Times New Roman" w:hAnsi="Times New Roman" w:cs="Times New Roman"/>
                <w:color w:val="000000"/>
                <w:sz w:val="24"/>
                <w:szCs w:val="24"/>
                <w:lang w:val="bg-BG"/>
              </w:rPr>
              <w:t>9. Какво се има предвид под „иновативни подходи за развитие на местната заетост</w:t>
            </w:r>
            <w:r w:rsidR="00A573BA" w:rsidRPr="00745AC9">
              <w:rPr>
                <w:rFonts w:ascii="Times New Roman" w:hAnsi="Times New Roman" w:cs="Times New Roman"/>
                <w:color w:val="000000"/>
                <w:sz w:val="24"/>
                <w:szCs w:val="24"/>
                <w:lang w:val="bg-BG"/>
              </w:rPr>
              <w:t>”</w:t>
            </w:r>
            <w:r w:rsidRPr="00745AC9">
              <w:rPr>
                <w:rFonts w:ascii="Times New Roman" w:hAnsi="Times New Roman" w:cs="Times New Roman"/>
                <w:color w:val="000000"/>
                <w:sz w:val="24"/>
                <w:szCs w:val="24"/>
                <w:lang w:val="bg-BG"/>
              </w:rPr>
              <w:t>. Управляващият орган разполага ли с дефиниция/документ за иновативни подходи?</w:t>
            </w:r>
          </w:p>
        </w:tc>
        <w:tc>
          <w:tcPr>
            <w:tcW w:w="5168" w:type="dxa"/>
          </w:tcPr>
          <w:p w14:paraId="0DD0DC86" w14:textId="77777777" w:rsidR="007B071C" w:rsidRPr="00D36D30" w:rsidRDefault="007B071C" w:rsidP="007B071C">
            <w:pPr>
              <w:rPr>
                <w:rFonts w:ascii="Times New Roman" w:hAnsi="Times New Roman" w:cs="Times New Roman"/>
                <w:sz w:val="24"/>
                <w:szCs w:val="24"/>
                <w:lang w:val="bg-BG"/>
              </w:rPr>
            </w:pPr>
            <w:r w:rsidRPr="00D36D30">
              <w:rPr>
                <w:rFonts w:ascii="Times New Roman" w:hAnsi="Times New Roman" w:cs="Times New Roman"/>
                <w:sz w:val="24"/>
                <w:szCs w:val="24"/>
                <w:lang w:val="bg-BG"/>
              </w:rPr>
              <w:lastRenderedPageBreak/>
              <w:t>1. Юридическите лица с нестопанска цел са сдружения и фондации. Съгласно чл. 6, ал. 3 от ЗЮЛНЦ - юридическите лица с нестопанска цел са носители на всички права и задължения, които не са свързани с естествените качества на физическите лица и могат да притежават имущество.</w:t>
            </w:r>
          </w:p>
          <w:p w14:paraId="212E16BE" w14:textId="0B5566D2" w:rsidR="007B071C" w:rsidRPr="00D36D30" w:rsidRDefault="007B071C" w:rsidP="007B071C">
            <w:pPr>
              <w:rPr>
                <w:rFonts w:ascii="Times New Roman" w:hAnsi="Times New Roman" w:cs="Times New Roman"/>
                <w:sz w:val="24"/>
                <w:szCs w:val="24"/>
                <w:lang w:val="bg-BG"/>
              </w:rPr>
            </w:pPr>
            <w:r w:rsidRPr="00D36D30">
              <w:rPr>
                <w:rFonts w:ascii="Times New Roman" w:hAnsi="Times New Roman" w:cs="Times New Roman"/>
                <w:sz w:val="24"/>
                <w:szCs w:val="24"/>
                <w:lang w:val="bg-BG"/>
              </w:rPr>
              <w:t xml:space="preserve">В чл. 4, ал 1 от ЗЮЛНЦ </w:t>
            </w:r>
            <w:r w:rsidR="00A431AB" w:rsidRPr="00D36D30">
              <w:rPr>
                <w:rFonts w:ascii="Times New Roman" w:hAnsi="Times New Roman" w:cs="Times New Roman"/>
                <w:sz w:val="24"/>
                <w:szCs w:val="24"/>
                <w:lang w:val="bg-BG"/>
              </w:rPr>
              <w:t>е посочено</w:t>
            </w:r>
            <w:r w:rsidRPr="00D36D30">
              <w:rPr>
                <w:rFonts w:ascii="Times New Roman" w:hAnsi="Times New Roman" w:cs="Times New Roman"/>
                <w:sz w:val="24"/>
                <w:szCs w:val="24"/>
                <w:lang w:val="bg-BG"/>
              </w:rPr>
              <w:t>, че държавата може да подпомага и да насърчава юридическите лица с нестопанска цел, определени за извършване на дейност в обществена полза, чрез данъчни и други финансови и икономически облекчения, както и финансирания при условия и по ред, определени в съответните специални закони и при съобразяване с правилата по държавните помощи.</w:t>
            </w:r>
          </w:p>
          <w:p w14:paraId="39238848" w14:textId="4DB88208" w:rsidR="007B071C" w:rsidRDefault="002116C9" w:rsidP="002116C9">
            <w:pPr>
              <w:numPr>
                <w:ilvl w:val="1"/>
                <w:numId w:val="14"/>
              </w:numPr>
              <w:tabs>
                <w:tab w:val="clear" w:pos="1080"/>
                <w:tab w:val="num" w:pos="720"/>
              </w:tabs>
              <w:ind w:left="76" w:firstLine="0"/>
              <w:rPr>
                <w:rFonts w:ascii="Times New Roman" w:hAnsi="Times New Roman" w:cs="Times New Roman"/>
                <w:sz w:val="24"/>
                <w:szCs w:val="24"/>
                <w:lang w:val="bg-BG"/>
              </w:rPr>
            </w:pPr>
            <w:r w:rsidRPr="00D36D30">
              <w:rPr>
                <w:rFonts w:ascii="Times New Roman" w:hAnsi="Times New Roman" w:cs="Times New Roman"/>
                <w:sz w:val="24"/>
                <w:szCs w:val="24"/>
                <w:lang w:val="bg-BG"/>
              </w:rPr>
              <w:t>Целевите групи са различни при избор на отделни СКД, в тази връзка са различни и техните нужди. При избора на СКД кандидатите следва да мотивират планираните дейности, като ги обвържат с целевата група и техните нужди.</w:t>
            </w:r>
          </w:p>
          <w:p w14:paraId="3A614998" w14:textId="77777777" w:rsidR="00D36D30" w:rsidRPr="00D36D30" w:rsidRDefault="00D36D30" w:rsidP="00D36D30">
            <w:pPr>
              <w:ind w:left="76"/>
              <w:rPr>
                <w:rFonts w:ascii="Times New Roman" w:hAnsi="Times New Roman" w:cs="Times New Roman"/>
                <w:sz w:val="24"/>
                <w:szCs w:val="24"/>
                <w:lang w:val="bg-BG"/>
              </w:rPr>
            </w:pPr>
          </w:p>
          <w:p w14:paraId="137D3D00" w14:textId="77777777" w:rsidR="007B071C" w:rsidRPr="00D36D30" w:rsidRDefault="007B071C" w:rsidP="00096BA3">
            <w:pPr>
              <w:rPr>
                <w:rFonts w:ascii="Times New Roman" w:hAnsi="Times New Roman" w:cs="Times New Roman"/>
                <w:sz w:val="24"/>
                <w:szCs w:val="24"/>
                <w:lang w:val="bg-BG"/>
              </w:rPr>
            </w:pPr>
          </w:p>
          <w:p w14:paraId="1BA5A695" w14:textId="283DE4AA" w:rsidR="007B071C" w:rsidRPr="00D36D30" w:rsidRDefault="002116C9" w:rsidP="002116C9">
            <w:pPr>
              <w:numPr>
                <w:ilvl w:val="1"/>
                <w:numId w:val="14"/>
              </w:numPr>
              <w:tabs>
                <w:tab w:val="clear" w:pos="1080"/>
                <w:tab w:val="num" w:pos="720"/>
              </w:tabs>
              <w:ind w:left="0" w:firstLine="0"/>
              <w:rPr>
                <w:rFonts w:ascii="Times New Roman" w:hAnsi="Times New Roman" w:cs="Times New Roman"/>
                <w:sz w:val="24"/>
                <w:szCs w:val="24"/>
                <w:lang w:val="bg-BG"/>
              </w:rPr>
            </w:pPr>
            <w:r w:rsidRPr="00D36D30">
              <w:rPr>
                <w:rFonts w:ascii="Times New Roman" w:hAnsi="Times New Roman" w:cs="Times New Roman"/>
                <w:sz w:val="24"/>
                <w:szCs w:val="24"/>
                <w:lang w:val="bg-BG"/>
              </w:rPr>
              <w:t xml:space="preserve">Оценката на партньорите се извършва независимо от оценката на кандидата. Партньорите следва да докажат, че имат съответния опит и капацитет да бъдат партньори – т.е. в съответствие с ангажиментите, поети от тях по проекта </w:t>
            </w:r>
          </w:p>
          <w:p w14:paraId="04C14A45" w14:textId="77777777" w:rsidR="007B071C" w:rsidRPr="00D36D30" w:rsidRDefault="007B071C" w:rsidP="00096BA3">
            <w:pPr>
              <w:rPr>
                <w:rFonts w:ascii="Times New Roman" w:hAnsi="Times New Roman" w:cs="Times New Roman"/>
                <w:sz w:val="24"/>
                <w:szCs w:val="24"/>
                <w:lang w:val="bg-BG"/>
              </w:rPr>
            </w:pPr>
          </w:p>
          <w:p w14:paraId="01D793E4" w14:textId="77777777" w:rsidR="007B071C" w:rsidRPr="00D36D30" w:rsidRDefault="007B071C" w:rsidP="00096BA3">
            <w:pPr>
              <w:rPr>
                <w:rFonts w:ascii="Times New Roman" w:hAnsi="Times New Roman" w:cs="Times New Roman"/>
                <w:sz w:val="24"/>
                <w:szCs w:val="24"/>
                <w:lang w:val="bg-BG"/>
              </w:rPr>
            </w:pPr>
          </w:p>
          <w:p w14:paraId="352A868A" w14:textId="77777777" w:rsidR="007B071C" w:rsidRPr="00D36D30" w:rsidRDefault="007B071C" w:rsidP="00096BA3">
            <w:pPr>
              <w:rPr>
                <w:rFonts w:ascii="Times New Roman" w:hAnsi="Times New Roman" w:cs="Times New Roman"/>
                <w:sz w:val="24"/>
                <w:szCs w:val="24"/>
                <w:lang w:val="bg-BG"/>
              </w:rPr>
            </w:pPr>
          </w:p>
          <w:p w14:paraId="0CA1AFCE" w14:textId="77777777" w:rsidR="007B071C" w:rsidRPr="00D36D30" w:rsidRDefault="007B071C" w:rsidP="00096BA3">
            <w:pPr>
              <w:rPr>
                <w:rFonts w:ascii="Times New Roman" w:hAnsi="Times New Roman" w:cs="Times New Roman"/>
                <w:sz w:val="24"/>
                <w:szCs w:val="24"/>
                <w:lang w:val="bg-BG"/>
              </w:rPr>
            </w:pPr>
          </w:p>
          <w:p w14:paraId="4EB51D97" w14:textId="77777777" w:rsidR="007B071C" w:rsidRPr="00D36D30" w:rsidRDefault="007B071C" w:rsidP="00096BA3">
            <w:pPr>
              <w:rPr>
                <w:rFonts w:ascii="Times New Roman" w:hAnsi="Times New Roman" w:cs="Times New Roman"/>
                <w:sz w:val="24"/>
                <w:szCs w:val="24"/>
                <w:lang w:val="bg-BG"/>
              </w:rPr>
            </w:pPr>
          </w:p>
          <w:p w14:paraId="64612BB1" w14:textId="77777777" w:rsidR="007B071C" w:rsidRPr="00D36D30" w:rsidRDefault="007B071C" w:rsidP="00096BA3">
            <w:pPr>
              <w:rPr>
                <w:rFonts w:ascii="Times New Roman" w:hAnsi="Times New Roman" w:cs="Times New Roman"/>
                <w:sz w:val="24"/>
                <w:szCs w:val="24"/>
                <w:lang w:val="bg-BG"/>
              </w:rPr>
            </w:pPr>
          </w:p>
          <w:p w14:paraId="74F43F5D" w14:textId="5399529C" w:rsidR="007B071C" w:rsidRPr="00D36D30" w:rsidRDefault="002116C9" w:rsidP="007D1964">
            <w:pPr>
              <w:numPr>
                <w:ilvl w:val="1"/>
                <w:numId w:val="14"/>
              </w:numPr>
              <w:tabs>
                <w:tab w:val="clear" w:pos="1080"/>
                <w:tab w:val="num" w:pos="166"/>
              </w:tabs>
              <w:ind w:left="0" w:firstLine="0"/>
              <w:rPr>
                <w:rFonts w:ascii="Times New Roman" w:hAnsi="Times New Roman" w:cs="Times New Roman"/>
                <w:sz w:val="24"/>
                <w:szCs w:val="24"/>
                <w:lang w:val="bg-BG"/>
              </w:rPr>
            </w:pPr>
            <w:r w:rsidRPr="00D36D30">
              <w:rPr>
                <w:rFonts w:ascii="Times New Roman" w:hAnsi="Times New Roman" w:cs="Times New Roman"/>
                <w:sz w:val="24"/>
                <w:szCs w:val="24"/>
                <w:lang w:val="bg-BG"/>
              </w:rPr>
              <w:t>Съгласно Насоките за кандидатстване</w:t>
            </w:r>
            <w:r w:rsidR="007D1964" w:rsidRPr="00D36D30">
              <w:rPr>
                <w:rFonts w:ascii="Times New Roman" w:hAnsi="Times New Roman" w:cs="Times New Roman"/>
                <w:sz w:val="24"/>
                <w:szCs w:val="24"/>
                <w:lang w:val="bg-BG"/>
              </w:rPr>
              <w:t xml:space="preserve"> и оценителните таблици</w:t>
            </w:r>
            <w:r w:rsidRPr="00D36D30">
              <w:rPr>
                <w:rFonts w:ascii="Times New Roman" w:hAnsi="Times New Roman" w:cs="Times New Roman"/>
                <w:sz w:val="24"/>
                <w:szCs w:val="24"/>
                <w:lang w:val="bg-BG"/>
              </w:rPr>
              <w:t>, кандидатите/партньорите</w:t>
            </w:r>
            <w:r w:rsidR="007D1964" w:rsidRPr="00D36D30">
              <w:rPr>
                <w:rFonts w:ascii="Times New Roman" w:hAnsi="Times New Roman" w:cs="Times New Roman"/>
                <w:sz w:val="24"/>
                <w:szCs w:val="24"/>
                <w:lang w:val="bg-BG"/>
              </w:rPr>
              <w:t xml:space="preserve"> трябва да имат</w:t>
            </w:r>
            <w:r w:rsidRPr="00D36D30">
              <w:rPr>
                <w:rFonts w:ascii="Times New Roman" w:hAnsi="Times New Roman" w:cs="Times New Roman"/>
                <w:sz w:val="24"/>
                <w:szCs w:val="24"/>
                <w:lang w:val="bg-BG"/>
              </w:rPr>
              <w:t xml:space="preserve"> поне една година опит в управление или изпълнение на проекти</w:t>
            </w:r>
            <w:r w:rsidR="007D1964" w:rsidRPr="00D36D30">
              <w:rPr>
                <w:rFonts w:ascii="Times New Roman" w:hAnsi="Times New Roman" w:cs="Times New Roman"/>
                <w:sz w:val="24"/>
                <w:szCs w:val="24"/>
                <w:lang w:val="bg-BG"/>
              </w:rPr>
              <w:t>, финансирани от национални и международни програми</w:t>
            </w:r>
            <w:r w:rsidRPr="00D36D30">
              <w:rPr>
                <w:rFonts w:ascii="Times New Roman" w:hAnsi="Times New Roman" w:cs="Times New Roman"/>
                <w:sz w:val="24"/>
                <w:szCs w:val="24"/>
                <w:lang w:val="bg-BG"/>
              </w:rPr>
              <w:t xml:space="preserve">, или опит в изпълнение на дейности, </w:t>
            </w:r>
            <w:r w:rsidR="007D1964" w:rsidRPr="00D36D30">
              <w:rPr>
                <w:rFonts w:ascii="Times New Roman" w:hAnsi="Times New Roman" w:cs="Times New Roman"/>
                <w:sz w:val="24"/>
                <w:szCs w:val="24"/>
                <w:lang w:val="bg-BG"/>
              </w:rPr>
              <w:t xml:space="preserve">подобни на тези, </w:t>
            </w:r>
            <w:r w:rsidRPr="00D36D30">
              <w:rPr>
                <w:rFonts w:ascii="Times New Roman" w:hAnsi="Times New Roman" w:cs="Times New Roman"/>
                <w:sz w:val="24"/>
                <w:szCs w:val="24"/>
                <w:lang w:val="bg-BG"/>
              </w:rPr>
              <w:t>за които кандидатстват</w:t>
            </w:r>
            <w:r w:rsidR="007D1964" w:rsidRPr="00D36D30">
              <w:rPr>
                <w:rFonts w:ascii="Times New Roman" w:hAnsi="Times New Roman" w:cs="Times New Roman"/>
                <w:sz w:val="24"/>
                <w:szCs w:val="24"/>
                <w:lang w:val="bg-BG"/>
              </w:rPr>
              <w:t>. В случай че кандидат/партньор не може да докаже опит поне 1 година, това не е причина за отпадане на проектното предложение, но ще получи 0 точки при оценка на оперативен капацитет.</w:t>
            </w:r>
          </w:p>
          <w:p w14:paraId="1B31007D" w14:textId="77777777" w:rsidR="007B071C" w:rsidRPr="00D36D30" w:rsidRDefault="007B071C" w:rsidP="00096BA3">
            <w:pPr>
              <w:rPr>
                <w:rFonts w:ascii="Times New Roman" w:hAnsi="Times New Roman" w:cs="Times New Roman"/>
                <w:sz w:val="24"/>
                <w:szCs w:val="24"/>
                <w:lang w:val="bg-BG"/>
              </w:rPr>
            </w:pPr>
          </w:p>
          <w:p w14:paraId="25ABF48B" w14:textId="37CFF4B7" w:rsidR="007B071C" w:rsidRDefault="007B071C" w:rsidP="00096BA3">
            <w:pPr>
              <w:rPr>
                <w:rFonts w:ascii="Times New Roman" w:hAnsi="Times New Roman" w:cs="Times New Roman"/>
                <w:sz w:val="24"/>
                <w:szCs w:val="24"/>
                <w:lang w:val="bg-BG"/>
              </w:rPr>
            </w:pPr>
          </w:p>
          <w:p w14:paraId="3FEBEEAA" w14:textId="77777777" w:rsidR="00D36D30" w:rsidRPr="00D36D30" w:rsidRDefault="00D36D30" w:rsidP="00096BA3">
            <w:pPr>
              <w:rPr>
                <w:rFonts w:ascii="Times New Roman" w:hAnsi="Times New Roman" w:cs="Times New Roman"/>
                <w:sz w:val="24"/>
                <w:szCs w:val="24"/>
                <w:lang w:val="bg-BG"/>
              </w:rPr>
            </w:pPr>
          </w:p>
          <w:p w14:paraId="092560DC" w14:textId="4CF3C0E9" w:rsidR="007B071C" w:rsidRPr="00D36D30" w:rsidRDefault="007D1964" w:rsidP="007D1964">
            <w:pPr>
              <w:numPr>
                <w:ilvl w:val="1"/>
                <w:numId w:val="14"/>
              </w:numPr>
              <w:tabs>
                <w:tab w:val="clear" w:pos="1080"/>
                <w:tab w:val="num" w:pos="0"/>
              </w:tabs>
              <w:ind w:left="-14" w:firstLine="14"/>
              <w:rPr>
                <w:rFonts w:ascii="Times New Roman" w:hAnsi="Times New Roman" w:cs="Times New Roman"/>
                <w:sz w:val="24"/>
                <w:szCs w:val="24"/>
                <w:lang w:val="bg-BG"/>
              </w:rPr>
            </w:pPr>
            <w:r w:rsidRPr="00D36D30">
              <w:rPr>
                <w:rFonts w:ascii="Times New Roman" w:hAnsi="Times New Roman" w:cs="Times New Roman"/>
                <w:sz w:val="24"/>
                <w:szCs w:val="24"/>
                <w:lang w:val="bg-BG"/>
              </w:rPr>
              <w:t>Да, допустимо е</w:t>
            </w:r>
          </w:p>
          <w:p w14:paraId="3E3C841C" w14:textId="32A4FB5E" w:rsidR="007D1964" w:rsidRPr="00D36D30" w:rsidRDefault="007D1964" w:rsidP="007D1964">
            <w:pPr>
              <w:tabs>
                <w:tab w:val="num" w:pos="0"/>
              </w:tabs>
              <w:ind w:left="-14" w:firstLine="14"/>
              <w:rPr>
                <w:rFonts w:ascii="Times New Roman" w:hAnsi="Times New Roman" w:cs="Times New Roman"/>
                <w:sz w:val="24"/>
                <w:szCs w:val="24"/>
                <w:lang w:val="bg-BG"/>
              </w:rPr>
            </w:pPr>
          </w:p>
          <w:p w14:paraId="7E4C0CC7" w14:textId="46932102" w:rsidR="007D1964" w:rsidRPr="00D36D30" w:rsidRDefault="007D1964" w:rsidP="007D1964">
            <w:pPr>
              <w:tabs>
                <w:tab w:val="num" w:pos="0"/>
              </w:tabs>
              <w:ind w:left="-14" w:firstLine="14"/>
              <w:rPr>
                <w:rFonts w:ascii="Times New Roman" w:hAnsi="Times New Roman" w:cs="Times New Roman"/>
                <w:sz w:val="24"/>
                <w:szCs w:val="24"/>
                <w:lang w:val="bg-BG"/>
              </w:rPr>
            </w:pPr>
          </w:p>
          <w:p w14:paraId="1566272A" w14:textId="4ABA98ED" w:rsidR="007D1964" w:rsidRPr="00D36D30" w:rsidRDefault="007D1964" w:rsidP="007D1964">
            <w:pPr>
              <w:numPr>
                <w:ilvl w:val="1"/>
                <w:numId w:val="14"/>
              </w:numPr>
              <w:tabs>
                <w:tab w:val="clear" w:pos="1080"/>
                <w:tab w:val="num" w:pos="0"/>
              </w:tabs>
              <w:ind w:left="-14" w:firstLine="14"/>
              <w:rPr>
                <w:rFonts w:ascii="Times New Roman" w:hAnsi="Times New Roman" w:cs="Times New Roman"/>
                <w:sz w:val="24"/>
                <w:szCs w:val="24"/>
                <w:lang w:val="bg-BG"/>
              </w:rPr>
            </w:pPr>
            <w:r w:rsidRPr="00D36D30">
              <w:rPr>
                <w:rFonts w:ascii="Times New Roman" w:hAnsi="Times New Roman" w:cs="Times New Roman"/>
                <w:sz w:val="24"/>
                <w:szCs w:val="24"/>
                <w:lang w:val="bg-BG"/>
              </w:rPr>
              <w:t xml:space="preserve">Да, допустимо е, в случай че лицето живее в една от посочените общини. </w:t>
            </w:r>
          </w:p>
          <w:p w14:paraId="7389999B" w14:textId="0532DE85" w:rsidR="00F37AE0" w:rsidRPr="00D36D30" w:rsidRDefault="00F37AE0" w:rsidP="00F37AE0">
            <w:pPr>
              <w:ind w:left="360"/>
              <w:rPr>
                <w:rFonts w:ascii="Times New Roman" w:hAnsi="Times New Roman" w:cs="Times New Roman"/>
                <w:sz w:val="24"/>
                <w:szCs w:val="24"/>
                <w:lang w:val="bg-BG"/>
              </w:rPr>
            </w:pPr>
          </w:p>
          <w:p w14:paraId="0B8F3D3B" w14:textId="112CBAA8" w:rsidR="00F37AE0" w:rsidRPr="00D36D30" w:rsidRDefault="00F37AE0" w:rsidP="00F37AE0">
            <w:pPr>
              <w:ind w:left="360"/>
              <w:rPr>
                <w:rFonts w:ascii="Times New Roman" w:hAnsi="Times New Roman" w:cs="Times New Roman"/>
                <w:sz w:val="24"/>
                <w:szCs w:val="24"/>
                <w:lang w:val="bg-BG"/>
              </w:rPr>
            </w:pPr>
          </w:p>
          <w:p w14:paraId="7C0177AC" w14:textId="5F590DF9" w:rsidR="00F37AE0" w:rsidRPr="00D36D30" w:rsidRDefault="00F37AE0" w:rsidP="00F37AE0">
            <w:pPr>
              <w:ind w:left="360"/>
              <w:rPr>
                <w:rFonts w:ascii="Times New Roman" w:hAnsi="Times New Roman" w:cs="Times New Roman"/>
                <w:sz w:val="24"/>
                <w:szCs w:val="24"/>
                <w:lang w:val="bg-BG"/>
              </w:rPr>
            </w:pPr>
          </w:p>
          <w:p w14:paraId="71805679" w14:textId="7765A3F4" w:rsidR="007D1964" w:rsidRPr="00D36D30" w:rsidRDefault="007D1964" w:rsidP="007D1964">
            <w:pPr>
              <w:numPr>
                <w:ilvl w:val="1"/>
                <w:numId w:val="14"/>
              </w:numPr>
              <w:tabs>
                <w:tab w:val="clear" w:pos="1080"/>
                <w:tab w:val="num" w:pos="0"/>
              </w:tabs>
              <w:ind w:left="-14" w:firstLine="14"/>
              <w:rPr>
                <w:rFonts w:ascii="Times New Roman" w:hAnsi="Times New Roman" w:cs="Times New Roman"/>
                <w:sz w:val="24"/>
                <w:szCs w:val="24"/>
                <w:lang w:val="bg-BG"/>
              </w:rPr>
            </w:pPr>
            <w:r w:rsidRPr="00D36D30">
              <w:rPr>
                <w:rFonts w:ascii="Times New Roman" w:hAnsi="Times New Roman" w:cs="Times New Roman"/>
                <w:sz w:val="24"/>
                <w:szCs w:val="24"/>
                <w:lang w:val="bg-BG"/>
              </w:rPr>
              <w:t>Отчита се брой проведени обучения със съответните обучаеми. Ако е дефиниран голям интерес от страна на целевата група в СКД 4 и СКД 5</w:t>
            </w:r>
            <w:r w:rsidR="005D2D3A" w:rsidRPr="00D36D30">
              <w:rPr>
                <w:rFonts w:ascii="Times New Roman" w:hAnsi="Times New Roman" w:cs="Times New Roman"/>
                <w:sz w:val="24"/>
                <w:szCs w:val="24"/>
                <w:lang w:val="bg-BG"/>
              </w:rPr>
              <w:t xml:space="preserve">, то е допустими повторно провеждане на </w:t>
            </w:r>
            <w:r w:rsidR="005D2D3A" w:rsidRPr="00D36D30">
              <w:rPr>
                <w:rFonts w:ascii="Times New Roman" w:hAnsi="Times New Roman" w:cs="Times New Roman"/>
                <w:sz w:val="24"/>
                <w:szCs w:val="24"/>
                <w:lang w:val="bg-BG"/>
              </w:rPr>
              <w:lastRenderedPageBreak/>
              <w:t>същите обучения с различни обучаеми. Кандидатът следва да мотивира избора на повторно провеждане, като приложи анализ на нуждите и потенциалните участници в обученията.</w:t>
            </w:r>
          </w:p>
          <w:p w14:paraId="514FD12A" w14:textId="3971B639" w:rsidR="007D1964" w:rsidRPr="00D36D30" w:rsidRDefault="005D2D3A" w:rsidP="005D2D3A">
            <w:pPr>
              <w:numPr>
                <w:ilvl w:val="1"/>
                <w:numId w:val="14"/>
              </w:numPr>
              <w:tabs>
                <w:tab w:val="clear" w:pos="1080"/>
                <w:tab w:val="num" w:pos="0"/>
              </w:tabs>
              <w:ind w:left="-14" w:firstLine="14"/>
              <w:rPr>
                <w:rFonts w:ascii="Times New Roman" w:hAnsi="Times New Roman" w:cs="Times New Roman"/>
                <w:sz w:val="24"/>
                <w:szCs w:val="24"/>
                <w:lang w:val="bg-BG"/>
              </w:rPr>
            </w:pPr>
            <w:r w:rsidRPr="00D36D30">
              <w:rPr>
                <w:rFonts w:ascii="Times New Roman" w:hAnsi="Times New Roman" w:cs="Times New Roman"/>
                <w:sz w:val="24"/>
                <w:szCs w:val="24"/>
                <w:lang w:val="bg-BG"/>
              </w:rPr>
              <w:t>Лицата следва да са наети за минимум 12 месеца, с 8 часова дневна заетост (съгласно дефиницията на ОФМ за ново работно място), за да бъде отчетен индикаторът – брой работни места. Крайната дата на допустимост на разходите по всички проекти е 30.04.2024 г.</w:t>
            </w:r>
          </w:p>
          <w:p w14:paraId="66EC62B4" w14:textId="5DC455A9" w:rsidR="007B071C" w:rsidRPr="00D36D30" w:rsidRDefault="005D2D3A" w:rsidP="00096BA3">
            <w:pPr>
              <w:rPr>
                <w:rFonts w:ascii="Times New Roman" w:hAnsi="Times New Roman" w:cs="Times New Roman"/>
                <w:sz w:val="24"/>
                <w:szCs w:val="24"/>
                <w:lang w:val="bg-BG"/>
              </w:rPr>
            </w:pPr>
            <w:r w:rsidRPr="00D36D30">
              <w:rPr>
                <w:rFonts w:ascii="Times New Roman" w:hAnsi="Times New Roman" w:cs="Times New Roman"/>
                <w:sz w:val="24"/>
                <w:szCs w:val="24"/>
                <w:lang w:val="bg-BG"/>
              </w:rPr>
              <w:t xml:space="preserve">Договорите ще се сключат след приключване работата на оценителна комисия, Комитет за подбор на проекти и изпълнение на всички условия преди сключване на договорите от страна на кандидатите. Обичайно този период е между 3 и 6 месеца след крайния срок за подаване на проектни предложения. </w:t>
            </w:r>
          </w:p>
          <w:p w14:paraId="44B09171" w14:textId="77777777" w:rsidR="007B071C" w:rsidRPr="00D36D30" w:rsidRDefault="007B071C" w:rsidP="00096BA3">
            <w:pPr>
              <w:rPr>
                <w:rFonts w:ascii="Times New Roman" w:hAnsi="Times New Roman" w:cs="Times New Roman"/>
                <w:sz w:val="24"/>
                <w:szCs w:val="24"/>
                <w:lang w:val="bg-BG"/>
              </w:rPr>
            </w:pPr>
          </w:p>
          <w:p w14:paraId="1D3B47A3" w14:textId="61581A3C" w:rsidR="007B071C" w:rsidRPr="00D36D30" w:rsidRDefault="007B071C" w:rsidP="00096BA3">
            <w:pPr>
              <w:rPr>
                <w:rFonts w:ascii="Times New Roman" w:hAnsi="Times New Roman" w:cs="Times New Roman"/>
                <w:sz w:val="24"/>
                <w:szCs w:val="24"/>
                <w:lang w:val="bg-BG"/>
              </w:rPr>
            </w:pPr>
            <w:r w:rsidRPr="00D36D30">
              <w:rPr>
                <w:rFonts w:ascii="Times New Roman" w:hAnsi="Times New Roman" w:cs="Times New Roman"/>
                <w:sz w:val="24"/>
                <w:szCs w:val="24"/>
                <w:lang w:val="bg-BG"/>
              </w:rPr>
              <w:t>9. Иновацията често се определя като нова идея, която се оказва успешна в практиката. Новата идея може да бъде нов продукт, практика, услуга, производствен процес или нов начин на организация. Тази нова идея може да се установи като иновация, само ако се превърне в основно  приложение или с доказване на полезността си в практиката</w:t>
            </w:r>
          </w:p>
        </w:tc>
      </w:tr>
      <w:tr w:rsidR="00F174BA" w:rsidRPr="00745AC9" w14:paraId="6C887160" w14:textId="77777777" w:rsidTr="00C1504F">
        <w:tc>
          <w:tcPr>
            <w:tcW w:w="3414" w:type="dxa"/>
          </w:tcPr>
          <w:p w14:paraId="5C488045" w14:textId="77777777" w:rsidR="00F174BA" w:rsidRPr="00745AC9" w:rsidRDefault="00F174BA" w:rsidP="00F174BA">
            <w:pPr>
              <w:pStyle w:val="PlainText"/>
              <w:rPr>
                <w:rFonts w:ascii="Times New Roman" w:hAnsi="Times New Roman" w:cs="Times New Roman"/>
                <w:sz w:val="24"/>
                <w:szCs w:val="24"/>
              </w:rPr>
            </w:pPr>
            <w:r w:rsidRPr="00745AC9">
              <w:rPr>
                <w:rFonts w:ascii="Times New Roman" w:hAnsi="Times New Roman" w:cs="Times New Roman"/>
                <w:sz w:val="24"/>
                <w:szCs w:val="24"/>
              </w:rPr>
              <w:lastRenderedPageBreak/>
              <w:t>НЕЛИ ДАРАКЧИЕВА</w:t>
            </w:r>
          </w:p>
          <w:p w14:paraId="121EF62D" w14:textId="5DA83C23" w:rsidR="00F174BA" w:rsidRPr="00745AC9" w:rsidRDefault="0067193A" w:rsidP="00F174BA">
            <w:pPr>
              <w:pStyle w:val="PlainText"/>
              <w:rPr>
                <w:rFonts w:ascii="Times New Roman" w:hAnsi="Times New Roman" w:cs="Times New Roman"/>
                <w:sz w:val="24"/>
                <w:szCs w:val="24"/>
              </w:rPr>
            </w:pPr>
            <w:hyperlink r:id="rId13" w:history="1">
              <w:r w:rsidR="00F174BA" w:rsidRPr="00745AC9">
                <w:rPr>
                  <w:rStyle w:val="Hyperlink"/>
                  <w:rFonts w:ascii="Times New Roman" w:hAnsi="Times New Roman" w:cs="Times New Roman"/>
                  <w:sz w:val="24"/>
                  <w:szCs w:val="24"/>
                </w:rPr>
                <w:t>n.darakchieva@polejanov.com</w:t>
              </w:r>
            </w:hyperlink>
            <w:r w:rsidR="00F174BA" w:rsidRPr="00745AC9">
              <w:rPr>
                <w:rFonts w:ascii="Times New Roman" w:hAnsi="Times New Roman" w:cs="Times New Roman"/>
                <w:sz w:val="24"/>
                <w:szCs w:val="24"/>
              </w:rPr>
              <w:t xml:space="preserve"> </w:t>
            </w:r>
          </w:p>
        </w:tc>
        <w:tc>
          <w:tcPr>
            <w:tcW w:w="5667" w:type="dxa"/>
          </w:tcPr>
          <w:p w14:paraId="48D6DB96" w14:textId="11754B82" w:rsidR="00F174BA" w:rsidRPr="00745AC9" w:rsidRDefault="00F174BA" w:rsidP="003313E9">
            <w:pPr>
              <w:pStyle w:val="PlainText"/>
              <w:rPr>
                <w:rFonts w:ascii="Times New Roman" w:hAnsi="Times New Roman" w:cs="Times New Roman"/>
                <w:sz w:val="24"/>
                <w:szCs w:val="24"/>
              </w:rPr>
            </w:pPr>
            <w:r w:rsidRPr="00745AC9">
              <w:rPr>
                <w:rFonts w:ascii="Times New Roman" w:hAnsi="Times New Roman" w:cs="Times New Roman"/>
                <w:sz w:val="24"/>
                <w:szCs w:val="24"/>
              </w:rPr>
              <w:t>Здравейте, имам фирма която основната икономическа дейност е 16.10</w:t>
            </w:r>
            <w:r w:rsidR="00A573BA" w:rsidRPr="00745AC9">
              <w:rPr>
                <w:rFonts w:ascii="Times New Roman" w:hAnsi="Times New Roman" w:cs="Times New Roman"/>
                <w:sz w:val="24"/>
                <w:szCs w:val="24"/>
              </w:rPr>
              <w:t xml:space="preserve"> </w:t>
            </w:r>
            <w:r w:rsidRPr="00745AC9">
              <w:rPr>
                <w:rFonts w:ascii="Times New Roman" w:hAnsi="Times New Roman" w:cs="Times New Roman"/>
                <w:sz w:val="24"/>
                <w:szCs w:val="24"/>
              </w:rPr>
              <w:t>(Разкрояване,</w:t>
            </w:r>
            <w:r w:rsidR="00A573BA" w:rsidRPr="00745AC9">
              <w:rPr>
                <w:rFonts w:ascii="Times New Roman" w:hAnsi="Times New Roman" w:cs="Times New Roman"/>
                <w:sz w:val="24"/>
                <w:szCs w:val="24"/>
              </w:rPr>
              <w:t xml:space="preserve"> </w:t>
            </w:r>
            <w:proofErr w:type="spellStart"/>
            <w:r w:rsidRPr="00745AC9">
              <w:rPr>
                <w:rFonts w:ascii="Times New Roman" w:hAnsi="Times New Roman" w:cs="Times New Roman"/>
                <w:sz w:val="24"/>
                <w:szCs w:val="24"/>
              </w:rPr>
              <w:t>рандосване</w:t>
            </w:r>
            <w:proofErr w:type="spellEnd"/>
            <w:r w:rsidRPr="00745AC9">
              <w:rPr>
                <w:rFonts w:ascii="Times New Roman" w:hAnsi="Times New Roman" w:cs="Times New Roman"/>
                <w:sz w:val="24"/>
                <w:szCs w:val="24"/>
              </w:rPr>
              <w:t xml:space="preserve"> и импрегниране на дървен материал), но и фирмата ми е регистрирана като земеделски производител. Нямам доходи като </w:t>
            </w:r>
            <w:r w:rsidR="00A573BA" w:rsidRPr="00745AC9">
              <w:rPr>
                <w:rFonts w:ascii="Times New Roman" w:hAnsi="Times New Roman" w:cs="Times New Roman"/>
                <w:sz w:val="24"/>
                <w:szCs w:val="24"/>
              </w:rPr>
              <w:t>земеделски</w:t>
            </w:r>
            <w:r w:rsidRPr="00745AC9">
              <w:rPr>
                <w:rFonts w:ascii="Times New Roman" w:hAnsi="Times New Roman" w:cs="Times New Roman"/>
                <w:sz w:val="24"/>
                <w:szCs w:val="24"/>
              </w:rPr>
              <w:t xml:space="preserve"> </w:t>
            </w:r>
            <w:r w:rsidRPr="00745AC9">
              <w:rPr>
                <w:rFonts w:ascii="Times New Roman" w:hAnsi="Times New Roman" w:cs="Times New Roman"/>
                <w:sz w:val="24"/>
                <w:szCs w:val="24"/>
              </w:rPr>
              <w:lastRenderedPageBreak/>
              <w:t>производител, но получавам субсидии за пасища.</w:t>
            </w:r>
            <w:r w:rsidR="00A573BA" w:rsidRPr="00745AC9">
              <w:rPr>
                <w:rFonts w:ascii="Times New Roman" w:hAnsi="Times New Roman" w:cs="Times New Roman"/>
                <w:sz w:val="24"/>
                <w:szCs w:val="24"/>
              </w:rPr>
              <w:t xml:space="preserve"> </w:t>
            </w:r>
            <w:r w:rsidRPr="00745AC9">
              <w:rPr>
                <w:rFonts w:ascii="Times New Roman" w:hAnsi="Times New Roman" w:cs="Times New Roman"/>
                <w:sz w:val="24"/>
                <w:szCs w:val="24"/>
              </w:rPr>
              <w:t xml:space="preserve">Мога ли да кандидатствам по </w:t>
            </w:r>
            <w:r w:rsidR="00A573BA" w:rsidRPr="00745AC9">
              <w:rPr>
                <w:rFonts w:ascii="Times New Roman" w:hAnsi="Times New Roman" w:cs="Times New Roman"/>
                <w:sz w:val="24"/>
                <w:szCs w:val="24"/>
              </w:rPr>
              <w:t>програма</w:t>
            </w:r>
            <w:r w:rsidRPr="00745AC9">
              <w:rPr>
                <w:rFonts w:ascii="Times New Roman" w:hAnsi="Times New Roman" w:cs="Times New Roman"/>
                <w:sz w:val="24"/>
                <w:szCs w:val="24"/>
              </w:rPr>
              <w:t xml:space="preserve"> </w:t>
            </w:r>
            <w:r w:rsidR="00A573BA" w:rsidRPr="00745AC9">
              <w:rPr>
                <w:rFonts w:ascii="Times New Roman" w:hAnsi="Times New Roman" w:cs="Times New Roman"/>
                <w:sz w:val="24"/>
                <w:szCs w:val="24"/>
              </w:rPr>
              <w:t>„</w:t>
            </w:r>
            <w:r w:rsidRPr="00745AC9">
              <w:rPr>
                <w:rFonts w:ascii="Times New Roman" w:hAnsi="Times New Roman" w:cs="Times New Roman"/>
                <w:sz w:val="24"/>
                <w:szCs w:val="24"/>
              </w:rPr>
              <w:t xml:space="preserve">Малка </w:t>
            </w:r>
            <w:proofErr w:type="spellStart"/>
            <w:r w:rsidRPr="00745AC9">
              <w:rPr>
                <w:rFonts w:ascii="Times New Roman" w:hAnsi="Times New Roman" w:cs="Times New Roman"/>
                <w:sz w:val="24"/>
                <w:szCs w:val="24"/>
              </w:rPr>
              <w:t>грантова</w:t>
            </w:r>
            <w:proofErr w:type="spellEnd"/>
            <w:r w:rsidRPr="00745AC9">
              <w:rPr>
                <w:rFonts w:ascii="Times New Roman" w:hAnsi="Times New Roman" w:cs="Times New Roman"/>
                <w:sz w:val="24"/>
                <w:szCs w:val="24"/>
              </w:rPr>
              <w:t xml:space="preserve"> схема създаване на работни места</w:t>
            </w:r>
            <w:r w:rsidR="00A573BA" w:rsidRPr="00745AC9">
              <w:rPr>
                <w:rFonts w:ascii="Times New Roman" w:hAnsi="Times New Roman" w:cs="Times New Roman"/>
                <w:sz w:val="24"/>
                <w:szCs w:val="24"/>
              </w:rPr>
              <w:t>”</w:t>
            </w:r>
            <w:r w:rsidRPr="00745AC9">
              <w:rPr>
                <w:rFonts w:ascii="Times New Roman" w:hAnsi="Times New Roman" w:cs="Times New Roman"/>
                <w:sz w:val="24"/>
                <w:szCs w:val="24"/>
              </w:rPr>
              <w:t>. Фирмата ми е със седалище и адрес гр. Банско и смятам със закупения актив да извършвам дейността си в община Банско.</w:t>
            </w:r>
          </w:p>
        </w:tc>
        <w:tc>
          <w:tcPr>
            <w:tcW w:w="5168" w:type="dxa"/>
          </w:tcPr>
          <w:p w14:paraId="7E31ADD1" w14:textId="4F9302FE" w:rsidR="00C207C4" w:rsidRPr="00C207C4" w:rsidRDefault="00C207C4" w:rsidP="00C207C4">
            <w:pPr>
              <w:rPr>
                <w:rFonts w:ascii="Times New Roman" w:hAnsi="Times New Roman" w:cs="Times New Roman"/>
                <w:sz w:val="24"/>
                <w:szCs w:val="24"/>
                <w:lang w:val="bg-BG"/>
              </w:rPr>
            </w:pPr>
            <w:r>
              <w:rPr>
                <w:rFonts w:ascii="Times New Roman" w:hAnsi="Times New Roman" w:cs="Times New Roman"/>
                <w:sz w:val="24"/>
                <w:szCs w:val="24"/>
                <w:lang w:val="bg-BG"/>
              </w:rPr>
              <w:lastRenderedPageBreak/>
              <w:t>Съгласно Насоките за кандидатстване</w:t>
            </w:r>
            <w:r w:rsidR="00EB52C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C207C4">
              <w:rPr>
                <w:rFonts w:ascii="Times New Roman" w:hAnsi="Times New Roman" w:cs="Times New Roman"/>
                <w:sz w:val="24"/>
                <w:szCs w:val="24"/>
                <w:lang w:val="bg-BG"/>
              </w:rPr>
              <w:t xml:space="preserve">Кандидатите/партньорите следва за посочат във Формуляра за кандидатстване кода на икономическата дейност съгласно Класификацията на икономическите дейности </w:t>
            </w:r>
            <w:r w:rsidRPr="00C207C4">
              <w:rPr>
                <w:rFonts w:ascii="Times New Roman" w:hAnsi="Times New Roman" w:cs="Times New Roman"/>
                <w:sz w:val="24"/>
                <w:szCs w:val="24"/>
                <w:lang w:val="bg-BG"/>
              </w:rPr>
              <w:lastRenderedPageBreak/>
              <w:t xml:space="preserve">(КИД-2008). В случай че </w:t>
            </w:r>
            <w:r w:rsidRPr="00EB52CA">
              <w:rPr>
                <w:rFonts w:ascii="Times New Roman" w:hAnsi="Times New Roman" w:cs="Times New Roman"/>
                <w:b/>
                <w:bCs/>
                <w:sz w:val="24"/>
                <w:szCs w:val="24"/>
                <w:lang w:val="bg-BG"/>
              </w:rPr>
              <w:t>основната дейност</w:t>
            </w:r>
            <w:r w:rsidRPr="00C207C4">
              <w:rPr>
                <w:rFonts w:ascii="Times New Roman" w:hAnsi="Times New Roman" w:cs="Times New Roman"/>
                <w:sz w:val="24"/>
                <w:szCs w:val="24"/>
                <w:lang w:val="bg-BG"/>
              </w:rPr>
              <w:t xml:space="preserve"> на кандидатите/партньорите е в сектор рибарство и аквакултури, сектор преработка и търговия със селскостопански продукти или първично производство на селскостопански продукти, </w:t>
            </w:r>
            <w:r w:rsidRPr="00EB52CA">
              <w:rPr>
                <w:rFonts w:ascii="Times New Roman" w:hAnsi="Times New Roman" w:cs="Times New Roman"/>
                <w:b/>
                <w:bCs/>
                <w:sz w:val="24"/>
                <w:szCs w:val="24"/>
                <w:lang w:val="bg-BG"/>
              </w:rPr>
              <w:t xml:space="preserve">те следва да докажат, че имат и вторична дейност, която не е свързана с основната. </w:t>
            </w:r>
            <w:r w:rsidR="00EB52CA">
              <w:rPr>
                <w:rFonts w:ascii="Times New Roman" w:hAnsi="Times New Roman" w:cs="Times New Roman"/>
                <w:sz w:val="24"/>
                <w:szCs w:val="24"/>
                <w:lang w:val="bg-BG"/>
              </w:rPr>
              <w:t>К</w:t>
            </w:r>
            <w:r w:rsidRPr="00385BF4">
              <w:rPr>
                <w:rFonts w:ascii="Times New Roman" w:hAnsi="Times New Roman" w:cs="Times New Roman"/>
                <w:sz w:val="24"/>
                <w:lang w:val="bg-BG"/>
              </w:rPr>
              <w:t xml:space="preserve">андидатът/партньорът следва да гарантира чрез подходящи методи, като разделяне на дейности или разграничаване на разходите, че дейностите в секторите, изключени от обхвата на тази покана, не се възползват от помощ </w:t>
            </w:r>
            <w:proofErr w:type="spellStart"/>
            <w:r w:rsidRPr="00385BF4">
              <w:rPr>
                <w:rFonts w:ascii="Times New Roman" w:hAnsi="Times New Roman" w:cs="Times New Roman"/>
                <w:i/>
                <w:iCs/>
                <w:sz w:val="24"/>
                <w:lang w:val="bg-BG"/>
              </w:rPr>
              <w:t>de</w:t>
            </w:r>
            <w:proofErr w:type="spellEnd"/>
            <w:r w:rsidRPr="00385BF4">
              <w:rPr>
                <w:rFonts w:ascii="Times New Roman" w:hAnsi="Times New Roman" w:cs="Times New Roman"/>
                <w:i/>
                <w:iCs/>
                <w:sz w:val="24"/>
                <w:lang w:val="bg-BG"/>
              </w:rPr>
              <w:t xml:space="preserve"> </w:t>
            </w:r>
            <w:proofErr w:type="spellStart"/>
            <w:r w:rsidRPr="00385BF4">
              <w:rPr>
                <w:rFonts w:ascii="Times New Roman" w:hAnsi="Times New Roman" w:cs="Times New Roman"/>
                <w:i/>
                <w:iCs/>
                <w:sz w:val="24"/>
                <w:lang w:val="bg-BG"/>
              </w:rPr>
              <w:t>minimis</w:t>
            </w:r>
            <w:proofErr w:type="spellEnd"/>
            <w:r w:rsidRPr="00385BF4">
              <w:rPr>
                <w:rFonts w:ascii="Times New Roman" w:hAnsi="Times New Roman" w:cs="Times New Roman"/>
                <w:sz w:val="24"/>
                <w:lang w:val="bg-BG"/>
              </w:rPr>
              <w:t>, предоставена по настоящата процедура</w:t>
            </w:r>
          </w:p>
          <w:p w14:paraId="75B2EF04" w14:textId="52E6317F" w:rsidR="00F174BA" w:rsidRPr="00745AC9" w:rsidRDefault="00F174BA" w:rsidP="00C207C4">
            <w:pPr>
              <w:rPr>
                <w:rFonts w:ascii="Times New Roman" w:hAnsi="Times New Roman" w:cs="Times New Roman"/>
                <w:sz w:val="24"/>
                <w:szCs w:val="24"/>
                <w:lang w:val="bg-BG"/>
              </w:rPr>
            </w:pPr>
          </w:p>
        </w:tc>
      </w:tr>
      <w:tr w:rsidR="00CE6B9F" w:rsidRPr="00745AC9" w14:paraId="31053B13" w14:textId="77777777" w:rsidTr="00C1504F">
        <w:tc>
          <w:tcPr>
            <w:tcW w:w="3414" w:type="dxa"/>
          </w:tcPr>
          <w:p w14:paraId="13B55BC2" w14:textId="0347679A" w:rsidR="00CE6B9F" w:rsidRPr="00745AC9" w:rsidRDefault="0067193A" w:rsidP="00F174BA">
            <w:pPr>
              <w:pStyle w:val="PlainText"/>
              <w:rPr>
                <w:rFonts w:ascii="Times New Roman" w:hAnsi="Times New Roman" w:cs="Times New Roman"/>
                <w:sz w:val="24"/>
                <w:szCs w:val="24"/>
              </w:rPr>
            </w:pPr>
            <w:hyperlink r:id="rId14" w:history="1">
              <w:r w:rsidR="00CE6B9F" w:rsidRPr="00745AC9">
                <w:rPr>
                  <w:rStyle w:val="Hyperlink"/>
                  <w:rFonts w:ascii="Times New Roman" w:hAnsi="Times New Roman" w:cs="Times New Roman"/>
                  <w:sz w:val="24"/>
                  <w:szCs w:val="24"/>
                </w:rPr>
                <w:t>krassi_bok@abv.bg</w:t>
              </w:r>
            </w:hyperlink>
          </w:p>
          <w:p w14:paraId="44AB78EB" w14:textId="77777777" w:rsidR="00CE6B9F" w:rsidRPr="00745AC9" w:rsidRDefault="00CE6B9F" w:rsidP="00F174BA">
            <w:pPr>
              <w:pStyle w:val="PlainText"/>
              <w:rPr>
                <w:rFonts w:ascii="Times New Roman" w:hAnsi="Times New Roman" w:cs="Times New Roman"/>
                <w:sz w:val="24"/>
                <w:szCs w:val="24"/>
              </w:rPr>
            </w:pPr>
            <w:r w:rsidRPr="00745AC9">
              <w:rPr>
                <w:rFonts w:ascii="Times New Roman" w:hAnsi="Times New Roman" w:cs="Times New Roman"/>
                <w:sz w:val="24"/>
                <w:szCs w:val="24"/>
              </w:rPr>
              <w:t>ИСУН</w:t>
            </w:r>
          </w:p>
          <w:p w14:paraId="026DD7C3" w14:textId="46CDC3D8" w:rsidR="00CE6B9F" w:rsidRPr="00745AC9" w:rsidRDefault="00CE6B9F" w:rsidP="00F174BA">
            <w:pPr>
              <w:pStyle w:val="PlainText"/>
              <w:rPr>
                <w:rFonts w:ascii="Times New Roman" w:hAnsi="Times New Roman" w:cs="Times New Roman"/>
                <w:sz w:val="24"/>
                <w:szCs w:val="24"/>
              </w:rPr>
            </w:pPr>
            <w:r w:rsidRPr="00745AC9">
              <w:rPr>
                <w:rFonts w:ascii="Times New Roman" w:hAnsi="Times New Roman" w:cs="Times New Roman"/>
                <w:sz w:val="24"/>
                <w:szCs w:val="24"/>
              </w:rPr>
              <w:t>12.08.2022</w:t>
            </w:r>
          </w:p>
        </w:tc>
        <w:tc>
          <w:tcPr>
            <w:tcW w:w="5667" w:type="dxa"/>
          </w:tcPr>
          <w:p w14:paraId="33DA2DEF" w14:textId="21EDE285" w:rsidR="00CE6B9F" w:rsidRPr="00745AC9" w:rsidRDefault="00CE6B9F" w:rsidP="00CE6B9F">
            <w:pPr>
              <w:pStyle w:val="PlainText"/>
              <w:rPr>
                <w:rFonts w:ascii="Times New Roman" w:hAnsi="Times New Roman" w:cs="Times New Roman"/>
                <w:sz w:val="24"/>
                <w:szCs w:val="24"/>
              </w:rPr>
            </w:pPr>
            <w:r w:rsidRPr="00745AC9">
              <w:rPr>
                <w:rFonts w:ascii="Times New Roman" w:hAnsi="Times New Roman" w:cs="Times New Roman"/>
                <w:sz w:val="24"/>
                <w:szCs w:val="24"/>
              </w:rPr>
              <w:t>Съгласно Насоките за кандидатстване раздел 15. Списък на документите, които се подават на етап кандидатстване : „1. Формуляр за кандидатстване, попълнен на български език – в електронен формат в системата ИСУН 2020 и Формуляр за кандидатстване, приложен към документацията в ИСУН 2020 на английски език, съдържащ същата информация като тази в ИСУН 2020</w:t>
            </w:r>
            <w:r w:rsidR="00A573BA" w:rsidRPr="00745AC9">
              <w:rPr>
                <w:rFonts w:ascii="Times New Roman" w:hAnsi="Times New Roman" w:cs="Times New Roman"/>
                <w:sz w:val="24"/>
                <w:szCs w:val="24"/>
              </w:rPr>
              <w:t>”</w:t>
            </w:r>
            <w:r w:rsidRPr="00745AC9">
              <w:rPr>
                <w:rFonts w:ascii="Times New Roman" w:hAnsi="Times New Roman" w:cs="Times New Roman"/>
                <w:sz w:val="24"/>
                <w:szCs w:val="24"/>
              </w:rPr>
              <w:t>.</w:t>
            </w:r>
          </w:p>
          <w:p w14:paraId="4AFB128E" w14:textId="3E17DFE8" w:rsidR="00CE6B9F" w:rsidRPr="00745AC9" w:rsidRDefault="00CE6B9F" w:rsidP="00F174BA">
            <w:pPr>
              <w:pStyle w:val="PlainText"/>
              <w:rPr>
                <w:rFonts w:ascii="Times New Roman" w:hAnsi="Times New Roman" w:cs="Times New Roman"/>
                <w:sz w:val="24"/>
                <w:szCs w:val="24"/>
              </w:rPr>
            </w:pPr>
            <w:r w:rsidRPr="00745AC9">
              <w:rPr>
                <w:rFonts w:ascii="Times New Roman" w:hAnsi="Times New Roman" w:cs="Times New Roman"/>
                <w:sz w:val="24"/>
                <w:szCs w:val="24"/>
              </w:rPr>
              <w:t>Моля да уточните задължителен ли е Формуляра за кандидатстване, приложен към документацията в ИСУН 2020 на английски език и да посочите наличен ли е образец или по какъв начин следва да бъде представена информацията на английски език?</w:t>
            </w:r>
          </w:p>
        </w:tc>
        <w:tc>
          <w:tcPr>
            <w:tcW w:w="5168" w:type="dxa"/>
          </w:tcPr>
          <w:p w14:paraId="1D03ACB4" w14:textId="44D20221" w:rsidR="00CE6B9F" w:rsidRPr="00745AC9" w:rsidRDefault="002116C9" w:rsidP="00096BA3">
            <w:pPr>
              <w:rPr>
                <w:rFonts w:ascii="Times New Roman" w:hAnsi="Times New Roman" w:cs="Times New Roman"/>
                <w:sz w:val="24"/>
                <w:szCs w:val="24"/>
                <w:lang w:val="bg-BG"/>
              </w:rPr>
            </w:pPr>
            <w:r w:rsidRPr="00872476">
              <w:rPr>
                <w:rFonts w:ascii="Times New Roman" w:hAnsi="Times New Roman" w:cs="Times New Roman"/>
                <w:sz w:val="24"/>
                <w:szCs w:val="24"/>
                <w:lang w:val="bg-BG"/>
              </w:rPr>
              <w:t>Няма специален образец за попълване само на английски език. Формулярът за кандидатстване се попълва през ИСУН на български език, изтегля се, превежда се на английски език и се прикачва като файл към формуляра.</w:t>
            </w:r>
            <w:r>
              <w:rPr>
                <w:rFonts w:ascii="Times New Roman" w:hAnsi="Times New Roman" w:cs="Times New Roman"/>
                <w:sz w:val="24"/>
                <w:szCs w:val="24"/>
                <w:lang w:val="bg-BG"/>
              </w:rPr>
              <w:t xml:space="preserve"> Допустимо е да не се използва формулярът от ИСУН, ако кандидатът се увери, че цялата информация от проектното предложение на български език е предоставена на английски език в същата подредба. </w:t>
            </w:r>
            <w:r w:rsidR="008728B2" w:rsidRPr="002116C9">
              <w:rPr>
                <w:rFonts w:ascii="Times New Roman" w:hAnsi="Times New Roman" w:cs="Times New Roman"/>
                <w:sz w:val="24"/>
                <w:szCs w:val="24"/>
                <w:lang w:val="bg-BG"/>
              </w:rPr>
              <w:t>Английската версия на Формуляра за кандидатстване се предоставя</w:t>
            </w:r>
            <w:r>
              <w:rPr>
                <w:rFonts w:ascii="Times New Roman" w:hAnsi="Times New Roman" w:cs="Times New Roman"/>
                <w:sz w:val="24"/>
                <w:szCs w:val="24"/>
                <w:lang w:val="bg-BG"/>
              </w:rPr>
              <w:t xml:space="preserve"> за целите </w:t>
            </w:r>
            <w:r w:rsidR="008728B2" w:rsidRPr="002116C9">
              <w:rPr>
                <w:rFonts w:ascii="Times New Roman" w:hAnsi="Times New Roman" w:cs="Times New Roman"/>
                <w:sz w:val="24"/>
                <w:szCs w:val="24"/>
                <w:lang w:val="bg-BG"/>
              </w:rPr>
              <w:t>на Комитета за подбор на проекти, в който са включени представители на Програмния оператор, Норвежката асоциация на местните и регионалните власти и Съвета на Европа.</w:t>
            </w:r>
          </w:p>
        </w:tc>
      </w:tr>
      <w:tr w:rsidR="009A63A5" w:rsidRPr="00745AC9" w14:paraId="33C18679" w14:textId="77777777" w:rsidTr="00C1504F">
        <w:tc>
          <w:tcPr>
            <w:tcW w:w="3414" w:type="dxa"/>
          </w:tcPr>
          <w:p w14:paraId="5E9D4738" w14:textId="2A114BBE" w:rsidR="009A63A5" w:rsidRPr="00745AC9" w:rsidRDefault="009A63A5" w:rsidP="00F174BA">
            <w:pPr>
              <w:pStyle w:val="PlainText"/>
              <w:rPr>
                <w:rFonts w:ascii="Times New Roman" w:hAnsi="Times New Roman" w:cs="Times New Roman"/>
              </w:rPr>
            </w:pPr>
            <w:r w:rsidRPr="00745AC9">
              <w:rPr>
                <w:rFonts w:ascii="Times New Roman" w:hAnsi="Times New Roman" w:cs="Times New Roman"/>
              </w:rPr>
              <w:t>Костадин Костадинов &lt;</w:t>
            </w:r>
            <w:hyperlink r:id="rId15" w:history="1">
              <w:r w:rsidRPr="00745AC9">
                <w:rPr>
                  <w:rStyle w:val="Hyperlink"/>
                  <w:rFonts w:ascii="Times New Roman" w:hAnsi="Times New Roman" w:cs="Times New Roman"/>
                </w:rPr>
                <w:t>kostadinov30@abv.bg</w:t>
              </w:r>
            </w:hyperlink>
            <w:r w:rsidRPr="00745AC9">
              <w:rPr>
                <w:rFonts w:ascii="Times New Roman" w:hAnsi="Times New Roman" w:cs="Times New Roman"/>
              </w:rPr>
              <w:t>&gt;</w:t>
            </w:r>
          </w:p>
        </w:tc>
        <w:tc>
          <w:tcPr>
            <w:tcW w:w="5667" w:type="dxa"/>
          </w:tcPr>
          <w:p w14:paraId="73799320" w14:textId="77777777" w:rsidR="009A63A5" w:rsidRPr="00745AC9" w:rsidRDefault="009A63A5" w:rsidP="009A63A5">
            <w:pPr>
              <w:rPr>
                <w:lang w:val="bg-BG"/>
              </w:rPr>
            </w:pPr>
            <w:r w:rsidRPr="00745AC9">
              <w:rPr>
                <w:rFonts w:ascii="Times New Roman" w:hAnsi="Times New Roman" w:cs="Times New Roman"/>
                <w:sz w:val="24"/>
                <w:szCs w:val="24"/>
                <w:lang w:val="bg-BG"/>
              </w:rPr>
              <w:t xml:space="preserve">Във връзка с изискванията за финансов капацитет на кандидатите и партньорите и с оглед на предоставената възможност всеки кандидат да има </w:t>
            </w:r>
            <w:r w:rsidRPr="00745AC9">
              <w:rPr>
                <w:rFonts w:ascii="Times New Roman" w:hAnsi="Times New Roman" w:cs="Times New Roman"/>
                <w:sz w:val="24"/>
                <w:szCs w:val="24"/>
                <w:lang w:val="bg-BG"/>
              </w:rPr>
              <w:lastRenderedPageBreak/>
              <w:t>право да кандидатства с до две различни проектни предложения, а всяка организация (извън публичните такива) да бъде партньор в до три проектни предложения, моля Ви за следното разяснение:</w:t>
            </w:r>
            <w:r w:rsidRPr="00745AC9">
              <w:rPr>
                <w:lang w:val="bg-BG"/>
              </w:rPr>
              <w:t xml:space="preserve"> </w:t>
            </w:r>
          </w:p>
          <w:p w14:paraId="1A0E17B5" w14:textId="77777777" w:rsidR="009A63A5" w:rsidRPr="00745AC9" w:rsidRDefault="009A63A5" w:rsidP="009A63A5">
            <w:pPr>
              <w:pStyle w:val="NormalWeb"/>
              <w:spacing w:before="120"/>
            </w:pPr>
            <w:r w:rsidRPr="00745AC9">
              <w:t>Съгласно условията за кандидатстване, когато кандидатът/партньорът е частна организация, се представя официален баланс и отчет за приходите и разходите за последната финансова година, доказващи, че общият размер на разходите, направени през годината от дружеството, е по-голям или равен на размера на планираните разходи по проекта. В тази връзка, в случаите, когато кандидата - частна организация, участва с две проектни предложения по настоящата процедура, финансовият му капацитет и общият размер на разходите за които може да кандидатства, се преценяват за всеки един проект по отделно или кумулативно и за двата проекта с които желае да кандидатства?</w:t>
            </w:r>
          </w:p>
          <w:p w14:paraId="29B02F94" w14:textId="3FF8CC49" w:rsidR="009A63A5" w:rsidRPr="00745AC9" w:rsidRDefault="009A63A5" w:rsidP="009A63A5">
            <w:pPr>
              <w:pStyle w:val="NormalWeb"/>
              <w:spacing w:before="120"/>
            </w:pPr>
            <w:r w:rsidRPr="00745AC9">
              <w:t>Например: Кандидат има ОБЩО разходи съгласно ОПР за 2021 г. 50</w:t>
            </w:r>
            <w:r w:rsidR="00A573BA" w:rsidRPr="00745AC9">
              <w:t> </w:t>
            </w:r>
            <w:r w:rsidRPr="00745AC9">
              <w:t xml:space="preserve">000 евро. </w:t>
            </w:r>
          </w:p>
          <w:p w14:paraId="671E1CC7" w14:textId="77777777" w:rsidR="009A63A5" w:rsidRPr="00745AC9" w:rsidRDefault="009A63A5" w:rsidP="009A63A5">
            <w:pPr>
              <w:pStyle w:val="NormalWeb"/>
              <w:spacing w:before="120"/>
            </w:pPr>
            <w:r w:rsidRPr="00745AC9">
              <w:t>Допустимо ли е:</w:t>
            </w:r>
          </w:p>
          <w:p w14:paraId="0942DA3C" w14:textId="3EE6D1A5" w:rsidR="009A63A5" w:rsidRPr="00745AC9" w:rsidRDefault="009A63A5" w:rsidP="009A63A5">
            <w:pPr>
              <w:pStyle w:val="NormalWeb"/>
              <w:spacing w:before="120"/>
            </w:pPr>
            <w:r w:rsidRPr="00745AC9">
              <w:t>С проектно предложение 1 кандидата кандидатства за разходи в размер на 50</w:t>
            </w:r>
            <w:r w:rsidR="00A573BA" w:rsidRPr="00745AC9">
              <w:t> </w:t>
            </w:r>
            <w:r w:rsidRPr="00745AC9">
              <w:t>000 евро.</w:t>
            </w:r>
          </w:p>
          <w:p w14:paraId="64BADE66" w14:textId="133CF6FE" w:rsidR="009A63A5" w:rsidRPr="00745AC9" w:rsidRDefault="009A63A5" w:rsidP="009A63A5">
            <w:pPr>
              <w:pStyle w:val="NormalWeb"/>
              <w:spacing w:before="120"/>
            </w:pPr>
            <w:r w:rsidRPr="00745AC9">
              <w:t>С проектно предложение 2 кандидата кандидатства за разходи в размер на 50</w:t>
            </w:r>
            <w:r w:rsidR="00A573BA" w:rsidRPr="00745AC9">
              <w:t> </w:t>
            </w:r>
            <w:r w:rsidRPr="00745AC9">
              <w:t>000 евро.</w:t>
            </w:r>
          </w:p>
          <w:p w14:paraId="6FF2EE81" w14:textId="77777777" w:rsidR="009A63A5" w:rsidRPr="00745AC9" w:rsidRDefault="009A63A5" w:rsidP="009A63A5">
            <w:pPr>
              <w:pStyle w:val="NormalWeb"/>
              <w:spacing w:before="120"/>
            </w:pPr>
            <w:r w:rsidRPr="00745AC9">
              <w:t>или</w:t>
            </w:r>
          </w:p>
          <w:p w14:paraId="55B4C9F1" w14:textId="77777777" w:rsidR="009A63A5" w:rsidRPr="00745AC9" w:rsidRDefault="009A63A5" w:rsidP="009A63A5">
            <w:pPr>
              <w:pStyle w:val="NormalWeb"/>
              <w:spacing w:before="120"/>
            </w:pPr>
            <w:r w:rsidRPr="00745AC9">
              <w:lastRenderedPageBreak/>
              <w:t>Сбора от разходите на кандидата следва да бъде в общ размер от 50 000 евро?</w:t>
            </w:r>
          </w:p>
          <w:p w14:paraId="52C2153F" w14:textId="53C6E505" w:rsidR="009A63A5" w:rsidRPr="00745AC9" w:rsidRDefault="009A63A5" w:rsidP="003313E9">
            <w:pPr>
              <w:pStyle w:val="NormalWeb"/>
              <w:spacing w:before="120"/>
            </w:pPr>
            <w:r w:rsidRPr="00745AC9">
              <w:t>Съответно, същият принцип приложим ли е и за организациите партньори, които могат да участват до 3 проекта?</w:t>
            </w:r>
          </w:p>
        </w:tc>
        <w:tc>
          <w:tcPr>
            <w:tcW w:w="5168" w:type="dxa"/>
          </w:tcPr>
          <w:p w14:paraId="75A3E725" w14:textId="77777777" w:rsidR="009A63A5" w:rsidRDefault="00EB52CA" w:rsidP="00096BA3">
            <w:pP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Кандидат/партньор следва да докаже финансов капацитет за управление на средствата, за които кандидатства. В посоченият от Вас </w:t>
            </w:r>
            <w:r>
              <w:rPr>
                <w:rFonts w:ascii="Times New Roman" w:hAnsi="Times New Roman" w:cs="Times New Roman"/>
                <w:sz w:val="24"/>
                <w:szCs w:val="24"/>
                <w:lang w:val="bg-BG"/>
              </w:rPr>
              <w:lastRenderedPageBreak/>
              <w:t>случай, кандидат с общ размер разходи 50 000 евро може да кандидатства в до 2 проекта с размер на финансиране до 50 000 евро всеки. Същото се отнася до всеки от партньорите.</w:t>
            </w:r>
          </w:p>
          <w:p w14:paraId="7AB603ED" w14:textId="5D431614" w:rsidR="00EB52CA" w:rsidRPr="00F37AE0" w:rsidRDefault="00EB52CA" w:rsidP="00096BA3">
            <w:pPr>
              <w:rPr>
                <w:rFonts w:ascii="Times New Roman" w:hAnsi="Times New Roman" w:cs="Times New Roman"/>
                <w:sz w:val="24"/>
                <w:szCs w:val="24"/>
                <w:lang w:val="en-US"/>
              </w:rPr>
            </w:pPr>
            <w:r w:rsidRPr="00F37AE0">
              <w:rPr>
                <w:rFonts w:ascii="Times New Roman" w:hAnsi="Times New Roman" w:cs="Times New Roman"/>
                <w:sz w:val="24"/>
                <w:szCs w:val="24"/>
                <w:lang w:val="bg-BG"/>
              </w:rPr>
              <w:t>Моля имайте предвид, че кандидатстването не гарантира получаване на средства и в този смисъл би било поставяне в неравностойно положение</w:t>
            </w:r>
            <w:r w:rsidR="00BD0B04" w:rsidRPr="00F37AE0">
              <w:rPr>
                <w:rFonts w:ascii="Times New Roman" w:hAnsi="Times New Roman" w:cs="Times New Roman"/>
                <w:sz w:val="24"/>
                <w:szCs w:val="24"/>
                <w:lang w:val="bg-BG"/>
              </w:rPr>
              <w:t xml:space="preserve"> на кандидати включването на</w:t>
            </w:r>
            <w:r w:rsidRPr="00F37AE0">
              <w:rPr>
                <w:rFonts w:ascii="Times New Roman" w:hAnsi="Times New Roman" w:cs="Times New Roman"/>
                <w:sz w:val="24"/>
                <w:szCs w:val="24"/>
                <w:lang w:val="bg-BG"/>
              </w:rPr>
              <w:t xml:space="preserve"> изискване за </w:t>
            </w:r>
            <w:r w:rsidR="00BD0B04" w:rsidRPr="00F37AE0">
              <w:rPr>
                <w:rFonts w:ascii="Times New Roman" w:hAnsi="Times New Roman" w:cs="Times New Roman"/>
                <w:sz w:val="24"/>
                <w:szCs w:val="24"/>
                <w:lang w:val="bg-BG"/>
              </w:rPr>
              <w:t xml:space="preserve">сумарно </w:t>
            </w:r>
            <w:r w:rsidRPr="00F37AE0">
              <w:rPr>
                <w:rFonts w:ascii="Times New Roman" w:hAnsi="Times New Roman" w:cs="Times New Roman"/>
                <w:sz w:val="24"/>
                <w:szCs w:val="24"/>
                <w:lang w:val="bg-BG"/>
              </w:rPr>
              <w:t>кандидатстване по всички проекти до размера на доказуемите разходи.</w:t>
            </w:r>
          </w:p>
        </w:tc>
      </w:tr>
      <w:tr w:rsidR="00BF0A2B" w:rsidRPr="00745AC9" w14:paraId="4DB0A68D" w14:textId="77777777" w:rsidTr="00C1504F">
        <w:tc>
          <w:tcPr>
            <w:tcW w:w="3414" w:type="dxa"/>
          </w:tcPr>
          <w:p w14:paraId="6BC3DB0D" w14:textId="3273EA10" w:rsidR="00BF0A2B" w:rsidRPr="00745AC9" w:rsidRDefault="00BF0A2B" w:rsidP="00F174BA">
            <w:pPr>
              <w:pStyle w:val="PlainText"/>
              <w:rPr>
                <w:rFonts w:ascii="Times New Roman" w:hAnsi="Times New Roman" w:cs="Times New Roman"/>
              </w:rPr>
            </w:pPr>
            <w:r w:rsidRPr="00745AC9">
              <w:rPr>
                <w:rFonts w:ascii="Times New Roman" w:hAnsi="Times New Roman" w:cs="Times New Roman"/>
              </w:rPr>
              <w:lastRenderedPageBreak/>
              <w:t>Ангелин Бахчеванов</w:t>
            </w:r>
          </w:p>
          <w:p w14:paraId="16B0E2E9" w14:textId="5F74A99D" w:rsidR="00BF0A2B" w:rsidRPr="00745AC9" w:rsidRDefault="0067193A" w:rsidP="00F174BA">
            <w:pPr>
              <w:pStyle w:val="PlainText"/>
              <w:rPr>
                <w:rFonts w:ascii="Times New Roman" w:hAnsi="Times New Roman" w:cs="Times New Roman"/>
              </w:rPr>
            </w:pPr>
            <w:hyperlink r:id="rId16" w:history="1">
              <w:r w:rsidR="00BF0A2B" w:rsidRPr="00745AC9">
                <w:rPr>
                  <w:rStyle w:val="Hyperlink"/>
                  <w:rFonts w:ascii="Times New Roman" w:hAnsi="Times New Roman" w:cs="Times New Roman"/>
                </w:rPr>
                <w:t>gs-mbox@gelesoft.com</w:t>
              </w:r>
            </w:hyperlink>
            <w:r w:rsidR="00BF0A2B" w:rsidRPr="00745AC9">
              <w:rPr>
                <w:rFonts w:ascii="Times New Roman" w:hAnsi="Times New Roman" w:cs="Times New Roman"/>
              </w:rPr>
              <w:t>&gt;</w:t>
            </w:r>
          </w:p>
        </w:tc>
        <w:tc>
          <w:tcPr>
            <w:tcW w:w="5667" w:type="dxa"/>
          </w:tcPr>
          <w:p w14:paraId="6C6A3154" w14:textId="77777777" w:rsidR="00BF0A2B" w:rsidRPr="00745AC9" w:rsidRDefault="00BF0A2B" w:rsidP="00BF0A2B">
            <w:pPr>
              <w:rPr>
                <w:rFonts w:ascii="Times New Roman" w:hAnsi="Times New Roman" w:cs="Times New Roman"/>
                <w:sz w:val="24"/>
                <w:szCs w:val="24"/>
                <w:lang w:val="bg-BG"/>
              </w:rPr>
            </w:pPr>
            <w:r w:rsidRPr="00745AC9">
              <w:rPr>
                <w:rFonts w:ascii="Times New Roman" w:hAnsi="Times New Roman" w:cs="Times New Roman"/>
                <w:sz w:val="24"/>
                <w:szCs w:val="24"/>
                <w:lang w:val="bg-BG"/>
              </w:rPr>
              <w:t>Здравейте!</w:t>
            </w:r>
          </w:p>
          <w:p w14:paraId="40F354CF" w14:textId="77777777" w:rsidR="00BF0A2B" w:rsidRPr="00745AC9" w:rsidRDefault="00BF0A2B" w:rsidP="00BF0A2B">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Имам следния въпрос по Малка </w:t>
            </w:r>
            <w:proofErr w:type="spellStart"/>
            <w:r w:rsidRPr="00745AC9">
              <w:rPr>
                <w:rFonts w:ascii="Times New Roman" w:hAnsi="Times New Roman" w:cs="Times New Roman"/>
                <w:sz w:val="24"/>
                <w:szCs w:val="24"/>
                <w:lang w:val="bg-BG"/>
              </w:rPr>
              <w:t>грантова</w:t>
            </w:r>
            <w:proofErr w:type="spellEnd"/>
            <w:r w:rsidRPr="00745AC9">
              <w:rPr>
                <w:rFonts w:ascii="Times New Roman" w:hAnsi="Times New Roman" w:cs="Times New Roman"/>
                <w:sz w:val="24"/>
                <w:szCs w:val="24"/>
                <w:lang w:val="bg-BG"/>
              </w:rPr>
              <w:t xml:space="preserve"> схема "Създаване на работни места":</w:t>
            </w:r>
          </w:p>
          <w:p w14:paraId="52095540" w14:textId="50A7F2FC" w:rsidR="00BF0A2B" w:rsidRPr="00745AC9" w:rsidRDefault="00BF0A2B" w:rsidP="00BF0A2B">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1. В списъка с документи при кандидатстване се изисква и </w:t>
            </w:r>
            <w:r w:rsidR="003313E9"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Формуляр за кандидатстване, приложен към документацията в ИСУН 2020 на английски език</w:t>
            </w:r>
            <w:r w:rsidR="00A573BA"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w:t>
            </w:r>
            <w:r w:rsidR="003313E9" w:rsidRPr="00745AC9">
              <w:rPr>
                <w:rFonts w:ascii="Times New Roman" w:hAnsi="Times New Roman" w:cs="Times New Roman"/>
                <w:sz w:val="24"/>
                <w:szCs w:val="24"/>
                <w:lang w:val="bg-BG"/>
              </w:rPr>
              <w:t>–</w:t>
            </w:r>
            <w:r w:rsidRPr="00745AC9">
              <w:rPr>
                <w:rFonts w:ascii="Times New Roman" w:hAnsi="Times New Roman" w:cs="Times New Roman"/>
                <w:sz w:val="24"/>
                <w:szCs w:val="24"/>
                <w:lang w:val="bg-BG"/>
              </w:rPr>
              <w:t xml:space="preserve"> в изтегления пакет от документи за попълване няма формуляр за кандидатстване на английски език?</w:t>
            </w:r>
          </w:p>
          <w:p w14:paraId="1AFDCB14" w14:textId="6510DCF2" w:rsidR="00BF0A2B" w:rsidRPr="00745AC9" w:rsidRDefault="00BF0A2B" w:rsidP="00BF0A2B">
            <w:pPr>
              <w:rPr>
                <w:rFonts w:ascii="Times New Roman" w:hAnsi="Times New Roman" w:cs="Times New Roman"/>
                <w:sz w:val="24"/>
                <w:szCs w:val="24"/>
                <w:lang w:val="bg-BG"/>
              </w:rPr>
            </w:pPr>
            <w:r w:rsidRPr="00745AC9">
              <w:rPr>
                <w:rFonts w:ascii="Times New Roman" w:hAnsi="Times New Roman" w:cs="Times New Roman"/>
                <w:sz w:val="24"/>
                <w:szCs w:val="24"/>
                <w:lang w:val="bg-BG"/>
              </w:rPr>
              <w:t>Има ли специален файл за попълване или се попълва формуляр през ИСУН на англ.</w:t>
            </w:r>
            <w:r w:rsidR="00A573BA" w:rsidRPr="00745AC9">
              <w:rPr>
                <w:rFonts w:ascii="Times New Roman" w:hAnsi="Times New Roman" w:cs="Times New Roman"/>
                <w:sz w:val="24"/>
                <w:szCs w:val="24"/>
                <w:lang w:val="bg-BG"/>
              </w:rPr>
              <w:t xml:space="preserve"> </w:t>
            </w:r>
            <w:r w:rsidRPr="00745AC9">
              <w:rPr>
                <w:rFonts w:ascii="Times New Roman" w:hAnsi="Times New Roman" w:cs="Times New Roman"/>
                <w:sz w:val="24"/>
                <w:szCs w:val="24"/>
                <w:lang w:val="bg-BG"/>
              </w:rPr>
              <w:t>език и след това се изтегля като файл, който да се прикачи във формуляра на български?</w:t>
            </w:r>
          </w:p>
        </w:tc>
        <w:tc>
          <w:tcPr>
            <w:tcW w:w="5168" w:type="dxa"/>
          </w:tcPr>
          <w:p w14:paraId="15648E38" w14:textId="20B5985B" w:rsidR="00BF0A2B" w:rsidRPr="00745AC9" w:rsidRDefault="008728B2" w:rsidP="00096BA3">
            <w:pPr>
              <w:rPr>
                <w:rFonts w:ascii="Times New Roman" w:hAnsi="Times New Roman" w:cs="Times New Roman"/>
                <w:sz w:val="24"/>
                <w:szCs w:val="24"/>
                <w:lang w:val="bg-BG"/>
              </w:rPr>
            </w:pPr>
            <w:r w:rsidRPr="00872476">
              <w:rPr>
                <w:rFonts w:ascii="Times New Roman" w:hAnsi="Times New Roman" w:cs="Times New Roman"/>
                <w:sz w:val="24"/>
                <w:szCs w:val="24"/>
                <w:lang w:val="bg-BG"/>
              </w:rPr>
              <w:t xml:space="preserve">Няма специален образец за попълване само на английски език. Формулярът за кандидатстване се попълва през ИСУН на </w:t>
            </w:r>
            <w:r w:rsidR="00872476" w:rsidRPr="00872476">
              <w:rPr>
                <w:rFonts w:ascii="Times New Roman" w:hAnsi="Times New Roman" w:cs="Times New Roman"/>
                <w:sz w:val="24"/>
                <w:szCs w:val="24"/>
                <w:lang w:val="bg-BG"/>
              </w:rPr>
              <w:t xml:space="preserve">български език, </w:t>
            </w:r>
            <w:r w:rsidRPr="00872476">
              <w:rPr>
                <w:rFonts w:ascii="Times New Roman" w:hAnsi="Times New Roman" w:cs="Times New Roman"/>
                <w:sz w:val="24"/>
                <w:szCs w:val="24"/>
                <w:lang w:val="bg-BG"/>
              </w:rPr>
              <w:t xml:space="preserve">изтегля </w:t>
            </w:r>
            <w:r w:rsidR="00872476" w:rsidRPr="00872476">
              <w:rPr>
                <w:rFonts w:ascii="Times New Roman" w:hAnsi="Times New Roman" w:cs="Times New Roman"/>
                <w:sz w:val="24"/>
                <w:szCs w:val="24"/>
                <w:lang w:val="bg-BG"/>
              </w:rPr>
              <w:t xml:space="preserve">се, превежда се на английски език </w:t>
            </w:r>
            <w:r w:rsidRPr="00872476">
              <w:rPr>
                <w:rFonts w:ascii="Times New Roman" w:hAnsi="Times New Roman" w:cs="Times New Roman"/>
                <w:sz w:val="24"/>
                <w:szCs w:val="24"/>
                <w:lang w:val="bg-BG"/>
              </w:rPr>
              <w:t xml:space="preserve">и </w:t>
            </w:r>
            <w:r w:rsidR="00872476" w:rsidRPr="00872476">
              <w:rPr>
                <w:rFonts w:ascii="Times New Roman" w:hAnsi="Times New Roman" w:cs="Times New Roman"/>
                <w:sz w:val="24"/>
                <w:szCs w:val="24"/>
                <w:lang w:val="bg-BG"/>
              </w:rPr>
              <w:t xml:space="preserve">се </w:t>
            </w:r>
            <w:r w:rsidRPr="00872476">
              <w:rPr>
                <w:rFonts w:ascii="Times New Roman" w:hAnsi="Times New Roman" w:cs="Times New Roman"/>
                <w:sz w:val="24"/>
                <w:szCs w:val="24"/>
                <w:lang w:val="bg-BG"/>
              </w:rPr>
              <w:t>прикачва като файл към формуляра</w:t>
            </w:r>
            <w:r w:rsidR="00872476" w:rsidRPr="00872476">
              <w:rPr>
                <w:rFonts w:ascii="Times New Roman" w:hAnsi="Times New Roman" w:cs="Times New Roman"/>
                <w:sz w:val="24"/>
                <w:szCs w:val="24"/>
                <w:lang w:val="bg-BG"/>
              </w:rPr>
              <w:t>.</w:t>
            </w:r>
            <w:r w:rsidR="00872476">
              <w:rPr>
                <w:rFonts w:ascii="Times New Roman" w:hAnsi="Times New Roman" w:cs="Times New Roman"/>
                <w:sz w:val="24"/>
                <w:szCs w:val="24"/>
                <w:lang w:val="bg-BG"/>
              </w:rPr>
              <w:t xml:space="preserve"> Допустимо е да не се използва формулярът от ИСУН, ако кандидатът се увери, че цялата информация </w:t>
            </w:r>
            <w:r w:rsidR="002116C9">
              <w:rPr>
                <w:rFonts w:ascii="Times New Roman" w:hAnsi="Times New Roman" w:cs="Times New Roman"/>
                <w:sz w:val="24"/>
                <w:szCs w:val="24"/>
                <w:lang w:val="bg-BG"/>
              </w:rPr>
              <w:t>от</w:t>
            </w:r>
            <w:r w:rsidR="00872476">
              <w:rPr>
                <w:rFonts w:ascii="Times New Roman" w:hAnsi="Times New Roman" w:cs="Times New Roman"/>
                <w:sz w:val="24"/>
                <w:szCs w:val="24"/>
                <w:lang w:val="bg-BG"/>
              </w:rPr>
              <w:t xml:space="preserve"> проектното предложение на български език </w:t>
            </w:r>
            <w:r w:rsidR="002116C9">
              <w:rPr>
                <w:rFonts w:ascii="Times New Roman" w:hAnsi="Times New Roman" w:cs="Times New Roman"/>
                <w:sz w:val="24"/>
                <w:szCs w:val="24"/>
                <w:lang w:val="bg-BG"/>
              </w:rPr>
              <w:t xml:space="preserve">е предоставена на английски език в същата подредба. </w:t>
            </w:r>
            <w:r w:rsidR="002116C9" w:rsidRPr="002116C9">
              <w:rPr>
                <w:rFonts w:ascii="Times New Roman" w:hAnsi="Times New Roman" w:cs="Times New Roman"/>
                <w:sz w:val="24"/>
                <w:szCs w:val="24"/>
                <w:lang w:val="bg-BG"/>
              </w:rPr>
              <w:t>Английската версия на Формуляра за кандидатстване се предоставя</w:t>
            </w:r>
            <w:r w:rsidR="002116C9">
              <w:rPr>
                <w:rFonts w:ascii="Times New Roman" w:hAnsi="Times New Roman" w:cs="Times New Roman"/>
                <w:sz w:val="24"/>
                <w:szCs w:val="24"/>
                <w:lang w:val="bg-BG"/>
              </w:rPr>
              <w:t xml:space="preserve"> за целите </w:t>
            </w:r>
            <w:r w:rsidR="002116C9" w:rsidRPr="002116C9">
              <w:rPr>
                <w:rFonts w:ascii="Times New Roman" w:hAnsi="Times New Roman" w:cs="Times New Roman"/>
                <w:sz w:val="24"/>
                <w:szCs w:val="24"/>
                <w:lang w:val="bg-BG"/>
              </w:rPr>
              <w:t>на Комитета за подбор на проекти, в който са включени представители на Програмния оператор, Норвежката асоциация на местните и регионалните власти и Съвета на Европа.</w:t>
            </w:r>
          </w:p>
        </w:tc>
      </w:tr>
      <w:tr w:rsidR="005B34E9" w:rsidRPr="00745AC9" w14:paraId="09F93BE4" w14:textId="77777777" w:rsidTr="00C1504F">
        <w:tc>
          <w:tcPr>
            <w:tcW w:w="3414" w:type="dxa"/>
          </w:tcPr>
          <w:p w14:paraId="7114768E" w14:textId="77777777" w:rsidR="005B34E9" w:rsidRPr="00745AC9" w:rsidRDefault="005B34E9" w:rsidP="005B34E9">
            <w:pPr>
              <w:rPr>
                <w:rFonts w:ascii="Times New Roman" w:hAnsi="Times New Roman" w:cs="Times New Roman"/>
                <w:lang w:val="bg-BG"/>
              </w:rPr>
            </w:pPr>
            <w:r w:rsidRPr="00745AC9">
              <w:rPr>
                <w:rFonts w:ascii="Times New Roman" w:hAnsi="Times New Roman" w:cs="Times New Roman"/>
                <w:lang w:val="bg-BG"/>
              </w:rPr>
              <w:t>Красимир Трифонов </w:t>
            </w:r>
          </w:p>
          <w:p w14:paraId="23985061" w14:textId="56DB9DB0" w:rsidR="005B34E9" w:rsidRPr="00745AC9" w:rsidRDefault="005B34E9" w:rsidP="00F174BA">
            <w:pPr>
              <w:pStyle w:val="PlainText"/>
              <w:rPr>
                <w:rFonts w:ascii="Times New Roman" w:hAnsi="Times New Roman" w:cs="Times New Roman"/>
              </w:rPr>
            </w:pPr>
            <w:proofErr w:type="spellStart"/>
            <w:r w:rsidRPr="00745AC9">
              <w:rPr>
                <w:rFonts w:ascii="Times New Roman" w:hAnsi="Times New Roman" w:cs="Times New Roman"/>
              </w:rPr>
              <w:t>Kristina</w:t>
            </w:r>
            <w:proofErr w:type="spellEnd"/>
            <w:r w:rsidRPr="00745AC9">
              <w:rPr>
                <w:rFonts w:ascii="Times New Roman" w:hAnsi="Times New Roman" w:cs="Times New Roman"/>
              </w:rPr>
              <w:t xml:space="preserve"> </w:t>
            </w:r>
            <w:proofErr w:type="spellStart"/>
            <w:r w:rsidRPr="00745AC9">
              <w:rPr>
                <w:rFonts w:ascii="Times New Roman" w:hAnsi="Times New Roman" w:cs="Times New Roman"/>
              </w:rPr>
              <w:t>Trifonova</w:t>
            </w:r>
            <w:proofErr w:type="spellEnd"/>
            <w:r w:rsidRPr="00745AC9">
              <w:rPr>
                <w:rFonts w:ascii="Times New Roman" w:hAnsi="Times New Roman" w:cs="Times New Roman"/>
              </w:rPr>
              <w:t xml:space="preserve"> &lt;kp.finance.consult@gmail.com&gt;</w:t>
            </w:r>
          </w:p>
        </w:tc>
        <w:tc>
          <w:tcPr>
            <w:tcW w:w="5667" w:type="dxa"/>
          </w:tcPr>
          <w:p w14:paraId="3F9B4CDF" w14:textId="77777777" w:rsidR="005B34E9" w:rsidRPr="00745AC9" w:rsidRDefault="005B34E9" w:rsidP="005B34E9">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Обръщам се към Вас с въпрос относно публикуваната покана за подбор на проектни предложения по </w:t>
            </w:r>
            <w:proofErr w:type="spellStart"/>
            <w:r w:rsidRPr="00745AC9">
              <w:rPr>
                <w:rFonts w:ascii="Times New Roman" w:hAnsi="Times New Roman" w:cs="Times New Roman"/>
                <w:sz w:val="24"/>
                <w:szCs w:val="24"/>
                <w:lang w:val="bg-BG"/>
              </w:rPr>
              <w:t>Mалка</w:t>
            </w:r>
            <w:proofErr w:type="spellEnd"/>
            <w:r w:rsidRPr="00745AC9">
              <w:rPr>
                <w:rFonts w:ascii="Times New Roman" w:hAnsi="Times New Roman" w:cs="Times New Roman"/>
                <w:sz w:val="24"/>
                <w:szCs w:val="24"/>
                <w:lang w:val="bg-BG"/>
              </w:rPr>
              <w:t xml:space="preserve"> </w:t>
            </w:r>
            <w:proofErr w:type="spellStart"/>
            <w:r w:rsidRPr="00745AC9">
              <w:rPr>
                <w:rFonts w:ascii="Times New Roman" w:hAnsi="Times New Roman" w:cs="Times New Roman"/>
                <w:sz w:val="24"/>
                <w:szCs w:val="24"/>
                <w:lang w:val="bg-BG"/>
              </w:rPr>
              <w:t>грантова</w:t>
            </w:r>
            <w:proofErr w:type="spellEnd"/>
            <w:r w:rsidRPr="00745AC9">
              <w:rPr>
                <w:rFonts w:ascii="Times New Roman" w:hAnsi="Times New Roman" w:cs="Times New Roman"/>
                <w:sz w:val="24"/>
                <w:szCs w:val="24"/>
                <w:lang w:val="bg-BG"/>
              </w:rPr>
              <w:t xml:space="preserve"> схема “Създаване на работни места”.</w:t>
            </w:r>
            <w:r w:rsidRPr="00745AC9">
              <w:rPr>
                <w:rFonts w:ascii="Times New Roman" w:hAnsi="Times New Roman" w:cs="Times New Roman"/>
                <w:sz w:val="24"/>
                <w:szCs w:val="24"/>
                <w:lang w:val="bg-BG"/>
              </w:rPr>
              <w:br/>
              <w:t xml:space="preserve">1. Моля за уточнение писмото за намерение. Споразумение за партньорство следва ли да е подписано на етап подаване на проектното предложение? Питането ми е продиктувано от това , че в Насоките за кандидатстване в т. 15. "Списък на документите, които се подават на етап кандидатстване"   е записано че  Бенефициентът </w:t>
            </w:r>
            <w:r w:rsidRPr="00745AC9">
              <w:rPr>
                <w:rFonts w:ascii="Times New Roman" w:hAnsi="Times New Roman" w:cs="Times New Roman"/>
                <w:sz w:val="24"/>
                <w:szCs w:val="24"/>
                <w:lang w:val="bg-BG"/>
              </w:rPr>
              <w:lastRenderedPageBreak/>
              <w:t>трябва да предостави окончателната версия на подписаното Споразумение за партньорство при подписване на договора за изпълнение на проекта или най-късно преди първото авансово плащане. а малко по-горе в Насоките с гриф "Важно" е записано , че за  оценка на партньорството е необходимо подписано Споразумение за партньорство или Писмо за намерение, в което се описват подробно участието, приносът и ангажираността на партньора за постигане на резултатите от проекта и което се представя заедно с Формуляра за кандидатстване.</w:t>
            </w:r>
          </w:p>
          <w:p w14:paraId="43E0D89C" w14:textId="1274C750" w:rsidR="005B34E9" w:rsidRDefault="005B34E9" w:rsidP="00B5771F">
            <w:pPr>
              <w:numPr>
                <w:ilvl w:val="0"/>
                <w:numId w:val="23"/>
              </w:numPr>
              <w:ind w:left="0" w:hanging="14"/>
              <w:rPr>
                <w:rFonts w:ascii="Times New Roman" w:hAnsi="Times New Roman" w:cs="Times New Roman"/>
                <w:sz w:val="24"/>
                <w:szCs w:val="24"/>
                <w:lang w:val="bg-BG"/>
              </w:rPr>
            </w:pPr>
            <w:r w:rsidRPr="00745AC9">
              <w:rPr>
                <w:rFonts w:ascii="Times New Roman" w:hAnsi="Times New Roman" w:cs="Times New Roman"/>
                <w:sz w:val="24"/>
                <w:szCs w:val="24"/>
                <w:lang w:val="bg-BG"/>
              </w:rPr>
              <w:t>В случай, че като партньор се включи Университет , за подписването на Писмото за намерение/ Споразумение за партньорство трябва ли решение на Академичен съвет или Общо събрание?</w:t>
            </w:r>
          </w:p>
          <w:p w14:paraId="23DA6981" w14:textId="77777777" w:rsidR="00F37AE0" w:rsidRPr="00745AC9" w:rsidRDefault="00F37AE0" w:rsidP="00F37AE0">
            <w:pPr>
              <w:ind w:left="360"/>
              <w:rPr>
                <w:rFonts w:ascii="Times New Roman" w:hAnsi="Times New Roman" w:cs="Times New Roman"/>
                <w:sz w:val="24"/>
                <w:szCs w:val="24"/>
                <w:lang w:val="bg-BG"/>
              </w:rPr>
            </w:pPr>
          </w:p>
          <w:p w14:paraId="23E2AB18" w14:textId="7F77AD92" w:rsidR="005B34E9" w:rsidRPr="00745AC9" w:rsidRDefault="009E342E" w:rsidP="005B34E9">
            <w:pPr>
              <w:rPr>
                <w:rFonts w:ascii="Times New Roman" w:hAnsi="Times New Roman" w:cs="Times New Roman"/>
                <w:sz w:val="24"/>
                <w:szCs w:val="24"/>
                <w:lang w:val="bg-BG"/>
              </w:rPr>
            </w:pPr>
            <w:r>
              <w:rPr>
                <w:rFonts w:ascii="Times New Roman" w:hAnsi="Times New Roman" w:cs="Times New Roman"/>
                <w:sz w:val="24"/>
                <w:szCs w:val="24"/>
                <w:lang w:val="bg-BG"/>
              </w:rPr>
              <w:t>3</w:t>
            </w:r>
            <w:r w:rsidR="005B34E9" w:rsidRPr="00745AC9">
              <w:rPr>
                <w:rFonts w:ascii="Times New Roman" w:hAnsi="Times New Roman" w:cs="Times New Roman"/>
                <w:sz w:val="24"/>
                <w:szCs w:val="24"/>
                <w:lang w:val="bg-BG"/>
              </w:rPr>
              <w:t>.</w:t>
            </w:r>
            <w:r w:rsidR="00F37AE0">
              <w:rPr>
                <w:rFonts w:ascii="Times New Roman" w:hAnsi="Times New Roman" w:cs="Times New Roman"/>
                <w:sz w:val="24"/>
                <w:szCs w:val="24"/>
                <w:lang w:val="en-US"/>
              </w:rPr>
              <w:t xml:space="preserve"> </w:t>
            </w:r>
            <w:r w:rsidR="005B34E9" w:rsidRPr="00745AC9">
              <w:rPr>
                <w:rFonts w:ascii="Times New Roman" w:hAnsi="Times New Roman" w:cs="Times New Roman"/>
                <w:sz w:val="24"/>
                <w:szCs w:val="24"/>
                <w:lang w:val="bg-BG"/>
              </w:rPr>
              <w:t>Допустим разход ли е сключване на Граждански договор за ангажирания по проекта екип?</w:t>
            </w:r>
          </w:p>
          <w:p w14:paraId="49CA8A11" w14:textId="77777777" w:rsidR="005B34E9" w:rsidRPr="00745AC9" w:rsidRDefault="005B34E9" w:rsidP="005B34E9">
            <w:pPr>
              <w:rPr>
                <w:rFonts w:ascii="Times New Roman" w:hAnsi="Times New Roman" w:cs="Times New Roman"/>
                <w:sz w:val="24"/>
                <w:szCs w:val="24"/>
                <w:lang w:val="bg-BG"/>
              </w:rPr>
            </w:pPr>
            <w:r w:rsidRPr="00745AC9">
              <w:rPr>
                <w:rFonts w:ascii="Times New Roman" w:hAnsi="Times New Roman" w:cs="Times New Roman"/>
                <w:sz w:val="24"/>
                <w:szCs w:val="24"/>
                <w:lang w:val="bg-BG"/>
              </w:rPr>
              <w:t>4. В случай , че кандидата е община , допустимо ли е екипа на проекта да е от служители които са на трудов договор в общинската администрация? И ако е допустимо  включването им , трябва ли да се съблюдава някаква часова ставка с цел избягване на припокриване на основните им задължения по трудов договор  и тези възложени по проекта?</w:t>
            </w:r>
          </w:p>
          <w:p w14:paraId="25506D62" w14:textId="77777777" w:rsidR="005B34E9" w:rsidRPr="00745AC9" w:rsidRDefault="005B34E9" w:rsidP="00BF0A2B">
            <w:pPr>
              <w:rPr>
                <w:rFonts w:ascii="Times New Roman" w:hAnsi="Times New Roman" w:cs="Times New Roman"/>
                <w:sz w:val="24"/>
                <w:szCs w:val="24"/>
                <w:lang w:val="bg-BG"/>
              </w:rPr>
            </w:pPr>
          </w:p>
        </w:tc>
        <w:tc>
          <w:tcPr>
            <w:tcW w:w="5168" w:type="dxa"/>
          </w:tcPr>
          <w:p w14:paraId="55E41A89" w14:textId="77777777" w:rsidR="00872476" w:rsidRDefault="00872476" w:rsidP="00096BA3">
            <w:pPr>
              <w:rPr>
                <w:rFonts w:ascii="Times New Roman" w:hAnsi="Times New Roman" w:cs="Times New Roman"/>
                <w:sz w:val="24"/>
                <w:szCs w:val="24"/>
                <w:lang w:val="bg-BG"/>
              </w:rPr>
            </w:pPr>
          </w:p>
          <w:p w14:paraId="2BA3AEED" w14:textId="77777777" w:rsidR="00872476" w:rsidRDefault="00872476" w:rsidP="00096BA3">
            <w:pPr>
              <w:rPr>
                <w:rFonts w:ascii="Times New Roman" w:hAnsi="Times New Roman" w:cs="Times New Roman"/>
                <w:sz w:val="24"/>
                <w:szCs w:val="24"/>
                <w:lang w:val="bg-BG"/>
              </w:rPr>
            </w:pPr>
          </w:p>
          <w:p w14:paraId="15200028" w14:textId="77777777" w:rsidR="00872476" w:rsidRDefault="00872476" w:rsidP="00096BA3">
            <w:pPr>
              <w:rPr>
                <w:rFonts w:ascii="Times New Roman" w:hAnsi="Times New Roman" w:cs="Times New Roman"/>
                <w:sz w:val="24"/>
                <w:szCs w:val="24"/>
                <w:lang w:val="bg-BG"/>
              </w:rPr>
            </w:pPr>
          </w:p>
          <w:p w14:paraId="706625BD" w14:textId="77777777" w:rsidR="00872476" w:rsidRDefault="00872476" w:rsidP="00096BA3">
            <w:pPr>
              <w:rPr>
                <w:rFonts w:ascii="Times New Roman" w:hAnsi="Times New Roman" w:cs="Times New Roman"/>
                <w:sz w:val="24"/>
                <w:szCs w:val="24"/>
                <w:lang w:val="bg-BG"/>
              </w:rPr>
            </w:pPr>
          </w:p>
          <w:p w14:paraId="56812698" w14:textId="2EDB2FA0" w:rsidR="00872476" w:rsidRDefault="008728B2" w:rsidP="00D3000B">
            <w:pPr>
              <w:numPr>
                <w:ilvl w:val="2"/>
                <w:numId w:val="14"/>
              </w:numPr>
              <w:tabs>
                <w:tab w:val="clear" w:pos="1800"/>
              </w:tabs>
              <w:ind w:left="0" w:firstLine="0"/>
              <w:rPr>
                <w:rFonts w:ascii="Times New Roman" w:hAnsi="Times New Roman" w:cs="Times New Roman"/>
                <w:sz w:val="24"/>
                <w:szCs w:val="24"/>
                <w:lang w:val="bg-BG"/>
              </w:rPr>
            </w:pPr>
            <w:r w:rsidRPr="00872476">
              <w:rPr>
                <w:rFonts w:ascii="Times New Roman" w:hAnsi="Times New Roman" w:cs="Times New Roman"/>
                <w:sz w:val="24"/>
                <w:szCs w:val="24"/>
                <w:lang w:val="bg-BG"/>
              </w:rPr>
              <w:t xml:space="preserve">На етап кандидатстване кандидатът прилага подписано и сканирано (Проект на) </w:t>
            </w:r>
            <w:r w:rsidR="00872476" w:rsidRPr="00745AC9">
              <w:rPr>
                <w:rFonts w:ascii="Times New Roman" w:hAnsi="Times New Roman" w:cs="Times New Roman"/>
                <w:sz w:val="24"/>
                <w:szCs w:val="24"/>
                <w:lang w:val="bg-BG"/>
              </w:rPr>
              <w:t>Споразумение за партньорство или Писмо за намерение, в което се описват подробно участието, приносът и ангажираността на партньора за постигане на резултатите от проекта</w:t>
            </w:r>
            <w:r w:rsidRPr="00872476">
              <w:rPr>
                <w:rFonts w:ascii="Times New Roman" w:hAnsi="Times New Roman" w:cs="Times New Roman"/>
                <w:sz w:val="24"/>
                <w:szCs w:val="24"/>
                <w:lang w:val="bg-BG"/>
              </w:rPr>
              <w:t xml:space="preserve">, което следва да покаже, че </w:t>
            </w:r>
            <w:r w:rsidRPr="00872476">
              <w:rPr>
                <w:rFonts w:ascii="Times New Roman" w:hAnsi="Times New Roman" w:cs="Times New Roman"/>
                <w:sz w:val="24"/>
                <w:szCs w:val="24"/>
                <w:lang w:val="bg-BG"/>
              </w:rPr>
              <w:lastRenderedPageBreak/>
              <w:t>партньори</w:t>
            </w:r>
            <w:r w:rsidR="00872476" w:rsidRPr="00872476">
              <w:rPr>
                <w:rFonts w:ascii="Times New Roman" w:hAnsi="Times New Roman" w:cs="Times New Roman"/>
                <w:sz w:val="24"/>
                <w:szCs w:val="24"/>
                <w:lang w:val="bg-BG"/>
              </w:rPr>
              <w:t>те</w:t>
            </w:r>
            <w:r w:rsidRPr="00872476">
              <w:rPr>
                <w:rFonts w:ascii="Times New Roman" w:hAnsi="Times New Roman" w:cs="Times New Roman"/>
                <w:sz w:val="24"/>
                <w:szCs w:val="24"/>
                <w:lang w:val="bg-BG"/>
              </w:rPr>
              <w:t xml:space="preserve"> са</w:t>
            </w:r>
            <w:r w:rsidR="00872476">
              <w:rPr>
                <w:rFonts w:ascii="Times New Roman" w:hAnsi="Times New Roman" w:cs="Times New Roman"/>
                <w:sz w:val="24"/>
                <w:szCs w:val="24"/>
                <w:lang w:val="bg-BG"/>
              </w:rPr>
              <w:t xml:space="preserve"> запознати и</w:t>
            </w:r>
            <w:r w:rsidRPr="00872476">
              <w:rPr>
                <w:rFonts w:ascii="Times New Roman" w:hAnsi="Times New Roman" w:cs="Times New Roman"/>
                <w:sz w:val="24"/>
                <w:szCs w:val="24"/>
                <w:lang w:val="bg-BG"/>
              </w:rPr>
              <w:t xml:space="preserve"> съгласни с посоченото в</w:t>
            </w:r>
            <w:r w:rsidR="00872476" w:rsidRPr="00872476">
              <w:rPr>
                <w:rFonts w:ascii="Times New Roman" w:hAnsi="Times New Roman" w:cs="Times New Roman"/>
                <w:sz w:val="24"/>
                <w:szCs w:val="24"/>
                <w:lang w:val="bg-BG"/>
              </w:rPr>
              <w:t>ъв формуляра за кандидатстване и са готови да партнират на кандидата за изпълнение на поставените цели.</w:t>
            </w:r>
            <w:r w:rsidRPr="00872476">
              <w:rPr>
                <w:rFonts w:ascii="Times New Roman" w:hAnsi="Times New Roman" w:cs="Times New Roman"/>
                <w:sz w:val="24"/>
                <w:szCs w:val="24"/>
                <w:lang w:val="bg-BG"/>
              </w:rPr>
              <w:t xml:space="preserve"> </w:t>
            </w:r>
          </w:p>
          <w:p w14:paraId="7596786B" w14:textId="394D238C" w:rsidR="00872476" w:rsidRDefault="008728B2" w:rsidP="00872476">
            <w:pPr>
              <w:rPr>
                <w:rFonts w:ascii="Times New Roman" w:hAnsi="Times New Roman" w:cs="Times New Roman"/>
                <w:sz w:val="24"/>
                <w:szCs w:val="24"/>
                <w:lang w:val="bg-BG"/>
              </w:rPr>
            </w:pPr>
            <w:r w:rsidRPr="00872476">
              <w:rPr>
                <w:rFonts w:ascii="Times New Roman" w:hAnsi="Times New Roman" w:cs="Times New Roman"/>
                <w:sz w:val="24"/>
                <w:szCs w:val="24"/>
                <w:lang w:val="bg-BG"/>
              </w:rPr>
              <w:t xml:space="preserve">Окончателната версия </w:t>
            </w:r>
            <w:r w:rsidR="00872476" w:rsidRPr="00872476">
              <w:rPr>
                <w:rFonts w:ascii="Times New Roman" w:hAnsi="Times New Roman" w:cs="Times New Roman"/>
                <w:sz w:val="24"/>
                <w:szCs w:val="24"/>
                <w:lang w:val="bg-BG"/>
              </w:rPr>
              <w:t xml:space="preserve">(ако не е приложена) </w:t>
            </w:r>
            <w:r w:rsidRPr="00872476">
              <w:rPr>
                <w:rFonts w:ascii="Times New Roman" w:hAnsi="Times New Roman" w:cs="Times New Roman"/>
                <w:sz w:val="24"/>
                <w:szCs w:val="24"/>
                <w:lang w:val="bg-BG"/>
              </w:rPr>
              <w:t>на подписаното Споразумение за партньорство се представя при подписване на договора за изпълнение на проекта или най-късно преди първото авансово плащане.</w:t>
            </w:r>
          </w:p>
          <w:p w14:paraId="5F597345" w14:textId="05A80DDD" w:rsidR="00872476" w:rsidRDefault="00872476" w:rsidP="00872476">
            <w:pPr>
              <w:rPr>
                <w:rFonts w:ascii="Times New Roman" w:hAnsi="Times New Roman" w:cs="Times New Roman"/>
                <w:sz w:val="24"/>
                <w:szCs w:val="24"/>
                <w:lang w:val="bg-BG"/>
              </w:rPr>
            </w:pPr>
          </w:p>
          <w:p w14:paraId="1B288B10" w14:textId="316A20B9" w:rsidR="00872476" w:rsidRDefault="00872476" w:rsidP="00872476">
            <w:pPr>
              <w:rPr>
                <w:rFonts w:ascii="Times New Roman" w:hAnsi="Times New Roman" w:cs="Times New Roman"/>
                <w:sz w:val="24"/>
                <w:szCs w:val="24"/>
                <w:lang w:val="bg-BG"/>
              </w:rPr>
            </w:pPr>
          </w:p>
          <w:p w14:paraId="4F763704" w14:textId="77777777" w:rsidR="00F37AE0" w:rsidRDefault="00F37AE0" w:rsidP="00872476">
            <w:pPr>
              <w:rPr>
                <w:rFonts w:ascii="Times New Roman" w:hAnsi="Times New Roman" w:cs="Times New Roman"/>
                <w:sz w:val="24"/>
                <w:szCs w:val="24"/>
                <w:lang w:val="bg-BG"/>
              </w:rPr>
            </w:pPr>
          </w:p>
          <w:p w14:paraId="477515D7" w14:textId="75F2A762" w:rsidR="008728B2" w:rsidRPr="00872476" w:rsidRDefault="00872476" w:rsidP="00872476">
            <w:pPr>
              <w:rPr>
                <w:rFonts w:ascii="Times New Roman" w:hAnsi="Times New Roman" w:cs="Times New Roman"/>
                <w:sz w:val="24"/>
                <w:szCs w:val="24"/>
                <w:lang w:val="bg-BG"/>
              </w:rPr>
            </w:pPr>
            <w:r w:rsidRPr="00872476">
              <w:rPr>
                <w:rFonts w:ascii="Times New Roman" w:hAnsi="Times New Roman" w:cs="Times New Roman"/>
                <w:sz w:val="24"/>
                <w:szCs w:val="24"/>
                <w:lang w:val="bg-BG"/>
              </w:rPr>
              <w:t>2. П</w:t>
            </w:r>
            <w:r w:rsidR="008728B2" w:rsidRPr="00872476">
              <w:rPr>
                <w:rFonts w:ascii="Times New Roman" w:hAnsi="Times New Roman" w:cs="Times New Roman"/>
                <w:sz w:val="24"/>
                <w:szCs w:val="24"/>
                <w:lang w:val="bg-BG"/>
              </w:rPr>
              <w:t>исмото за намерение/(Проект на) Споразумение за партньорство се подписва от законния представител на организацията. ПО не изисква представяне на решение на Академичен съвет или Общо събрание.</w:t>
            </w:r>
          </w:p>
          <w:p w14:paraId="2FCE3DA9" w14:textId="450D184E" w:rsidR="00745AC9" w:rsidRPr="00872476" w:rsidRDefault="00872476" w:rsidP="00872476">
            <w:pPr>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745AC9" w:rsidRPr="00872476">
              <w:rPr>
                <w:rFonts w:ascii="Times New Roman" w:hAnsi="Times New Roman" w:cs="Times New Roman"/>
                <w:sz w:val="24"/>
                <w:szCs w:val="24"/>
                <w:lang w:val="bg-BG"/>
              </w:rPr>
              <w:t>Договор по ЗЗД се сключва при спазване условията на ЗОП и ПМС 118/2014 г.</w:t>
            </w:r>
          </w:p>
          <w:p w14:paraId="198121C5" w14:textId="1AF3DF57" w:rsidR="00872476" w:rsidRPr="00745AC9" w:rsidRDefault="00872476" w:rsidP="00872476">
            <w:pPr>
              <w:rPr>
                <w:rFonts w:ascii="Times New Roman" w:hAnsi="Times New Roman" w:cs="Times New Roman"/>
                <w:color w:val="FF0000"/>
                <w:sz w:val="24"/>
                <w:szCs w:val="24"/>
                <w:lang w:val="bg-BG"/>
              </w:rPr>
            </w:pPr>
            <w:r>
              <w:rPr>
                <w:rFonts w:ascii="Times New Roman" w:hAnsi="Times New Roman" w:cs="Times New Roman"/>
                <w:sz w:val="24"/>
                <w:szCs w:val="24"/>
                <w:lang w:val="bg-BG"/>
              </w:rPr>
              <w:t xml:space="preserve">4. </w:t>
            </w:r>
            <w:r w:rsidRPr="00872476">
              <w:rPr>
                <w:rFonts w:ascii="Times New Roman" w:hAnsi="Times New Roman" w:cs="Times New Roman"/>
                <w:sz w:val="24"/>
                <w:szCs w:val="24"/>
                <w:lang w:val="bg-BG"/>
              </w:rPr>
              <w:t>В Ръководство за бенефициенти за изпълнение на проекти по Програмата (неразделна част от Насоките за кандидатстване) са описани вариантите на заплащане на екипите по проектите.</w:t>
            </w:r>
          </w:p>
        </w:tc>
      </w:tr>
      <w:tr w:rsidR="00687F0B" w:rsidRPr="00745AC9" w14:paraId="1B3CCDC1" w14:textId="77777777" w:rsidTr="00C1504F">
        <w:tc>
          <w:tcPr>
            <w:tcW w:w="3414" w:type="dxa"/>
          </w:tcPr>
          <w:p w14:paraId="7C7A9639" w14:textId="0733D122" w:rsidR="00687F0B" w:rsidRPr="00745AC9" w:rsidRDefault="00687F0B" w:rsidP="005B34E9">
            <w:pPr>
              <w:rPr>
                <w:rFonts w:ascii="Times New Roman" w:hAnsi="Times New Roman" w:cs="Times New Roman"/>
                <w:lang w:val="bg-BG"/>
              </w:rPr>
            </w:pPr>
            <w:r w:rsidRPr="00B5771F">
              <w:rPr>
                <w:rFonts w:ascii="Times New Roman" w:hAnsi="Times New Roman" w:cs="Times New Roman"/>
                <w:sz w:val="24"/>
                <w:szCs w:val="24"/>
                <w:lang w:val="bg-BG"/>
              </w:rPr>
              <w:lastRenderedPageBreak/>
              <w:t>Диана Великова</w:t>
            </w:r>
            <w:r w:rsidRPr="00745AC9">
              <w:rPr>
                <w:rFonts w:ascii="Times New Roman" w:hAnsi="Times New Roman" w:cs="Times New Roman"/>
                <w:sz w:val="24"/>
                <w:szCs w:val="24"/>
                <w:lang w:val="bg-BG"/>
              </w:rPr>
              <w:t xml:space="preserve"> &lt;d.velikova_devnia@abv.bg&gt;</w:t>
            </w:r>
          </w:p>
        </w:tc>
        <w:tc>
          <w:tcPr>
            <w:tcW w:w="5667" w:type="dxa"/>
          </w:tcPr>
          <w:p w14:paraId="0FB1895B" w14:textId="3EAA420B" w:rsidR="00687F0B" w:rsidRPr="00745AC9" w:rsidRDefault="00687F0B" w:rsidP="00687F0B">
            <w:pPr>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Допустимо ли е кандидат - фирма, на която партньор е община Вълчи дол, която фирмата ще работи с целева група от граждани, живущи в община Вълчи дол, същата да кандидатства за безвъзмездно финансиране от по - горе посочената схема, по СКД </w:t>
            </w:r>
            <w:r w:rsidRPr="00745AC9">
              <w:rPr>
                <w:rFonts w:ascii="Times New Roman" w:hAnsi="Times New Roman" w:cs="Times New Roman"/>
                <w:sz w:val="24"/>
                <w:szCs w:val="24"/>
                <w:lang w:val="bg-BG"/>
              </w:rPr>
              <w:lastRenderedPageBreak/>
              <w:t xml:space="preserve">2, в една иновативна инициатива, която е заложена в одобрената Стратегия на община Вълчи дол, като обекта на интервенция по отношение на СМР дейности е етап от Разрешителното за строеж на обект, общинска собственост. </w:t>
            </w:r>
          </w:p>
          <w:p w14:paraId="28EF1BFC" w14:textId="77777777" w:rsidR="00687F0B" w:rsidRPr="00745AC9" w:rsidRDefault="00687F0B" w:rsidP="00687F0B">
            <w:pPr>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За финансиране на СМР дейности по същата схема- по СКД 2 ще кандидатства и самата община Вълчи дол, но за друг етап на обекта на интервенция, от същото Разрешение за строеж на визирания обект на интервенция. </w:t>
            </w:r>
          </w:p>
          <w:p w14:paraId="05E21068" w14:textId="77777777" w:rsidR="00687F0B" w:rsidRPr="00745AC9" w:rsidRDefault="00687F0B" w:rsidP="005B34E9">
            <w:pPr>
              <w:rPr>
                <w:rFonts w:ascii="Times New Roman" w:hAnsi="Times New Roman" w:cs="Times New Roman"/>
                <w:sz w:val="24"/>
                <w:szCs w:val="24"/>
                <w:lang w:val="bg-BG"/>
              </w:rPr>
            </w:pPr>
          </w:p>
        </w:tc>
        <w:tc>
          <w:tcPr>
            <w:tcW w:w="5168" w:type="dxa"/>
          </w:tcPr>
          <w:p w14:paraId="4C9C1775" w14:textId="10963BD6" w:rsidR="00687F0B" w:rsidRPr="00F37AE0" w:rsidRDefault="00745AC9" w:rsidP="00096BA3">
            <w:pPr>
              <w:rPr>
                <w:rFonts w:ascii="Times New Roman" w:hAnsi="Times New Roman" w:cs="Times New Roman"/>
                <w:sz w:val="24"/>
                <w:szCs w:val="24"/>
                <w:lang w:val="bg-BG"/>
              </w:rPr>
            </w:pPr>
            <w:r>
              <w:rPr>
                <w:rFonts w:ascii="Times New Roman" w:hAnsi="Times New Roman" w:cs="Times New Roman"/>
                <w:sz w:val="24"/>
                <w:szCs w:val="24"/>
                <w:lang w:val="bg-BG"/>
              </w:rPr>
              <w:lastRenderedPageBreak/>
              <w:t>Допустимо е, в случай че има ясно разписани права и задължение в партньорско споразумение/писмо за намерение и дейностите, за които се кандидатства, са ясно разграничени една от друга</w:t>
            </w:r>
            <w:r w:rsidR="00F37AE0">
              <w:rPr>
                <w:rFonts w:ascii="Times New Roman" w:hAnsi="Times New Roman" w:cs="Times New Roman"/>
                <w:sz w:val="24"/>
                <w:szCs w:val="24"/>
                <w:lang w:val="bg-BG"/>
              </w:rPr>
              <w:t xml:space="preserve"> и независими. </w:t>
            </w:r>
            <w:r w:rsidR="00F37AE0">
              <w:rPr>
                <w:rFonts w:ascii="Times New Roman" w:hAnsi="Times New Roman" w:cs="Times New Roman"/>
                <w:sz w:val="24"/>
                <w:szCs w:val="24"/>
                <w:lang w:val="bg-BG"/>
              </w:rPr>
              <w:lastRenderedPageBreak/>
              <w:t xml:space="preserve">Недопустимо е в случай че завършването на единия етап е обвързано с другия и с резултатите от проекта. </w:t>
            </w:r>
          </w:p>
        </w:tc>
      </w:tr>
      <w:tr w:rsidR="00401BCA" w:rsidRPr="00745AC9" w14:paraId="49CF222A" w14:textId="77777777" w:rsidTr="00C1504F">
        <w:tc>
          <w:tcPr>
            <w:tcW w:w="3414" w:type="dxa"/>
          </w:tcPr>
          <w:p w14:paraId="1CA95E25" w14:textId="013399A8" w:rsidR="00401BCA" w:rsidRPr="00745AC9" w:rsidRDefault="00401BCA" w:rsidP="00401BCA">
            <w:pPr>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Екипът на Институт за продължаващо професионално обучение и новаторство</w:t>
            </w:r>
          </w:p>
          <w:p w14:paraId="339A73A3" w14:textId="77777777" w:rsidR="00A01007" w:rsidRPr="00745AC9" w:rsidRDefault="00A01007" w:rsidP="00401BCA">
            <w:pPr>
              <w:rPr>
                <w:rFonts w:ascii="Times New Roman" w:hAnsi="Times New Roman" w:cs="Times New Roman"/>
                <w:sz w:val="24"/>
                <w:szCs w:val="24"/>
                <w:lang w:val="bg-BG"/>
              </w:rPr>
            </w:pPr>
          </w:p>
          <w:p w14:paraId="17096FEB" w14:textId="60173CCC" w:rsidR="00401BCA" w:rsidRPr="00745AC9" w:rsidRDefault="0067193A" w:rsidP="00401BCA">
            <w:pPr>
              <w:rPr>
                <w:rFonts w:ascii="Times New Roman" w:hAnsi="Times New Roman" w:cs="Times New Roman"/>
                <w:sz w:val="24"/>
                <w:szCs w:val="24"/>
                <w:lang w:val="bg-BG"/>
              </w:rPr>
            </w:pPr>
            <w:hyperlink r:id="rId17" w:history="1">
              <w:r w:rsidR="00401BCA" w:rsidRPr="009F1D47">
                <w:rPr>
                  <w:rFonts w:ascii="Times New Roman" w:hAnsi="Times New Roman" w:cs="Times New Roman"/>
                  <w:sz w:val="24"/>
                  <w:szCs w:val="24"/>
                  <w:lang w:val="bg-BG"/>
                </w:rPr>
                <w:t>ipponeood@gmail.com</w:t>
              </w:r>
            </w:hyperlink>
          </w:p>
          <w:p w14:paraId="4B16458D" w14:textId="202953F1" w:rsidR="00401BCA" w:rsidRPr="00745AC9" w:rsidRDefault="00401BCA" w:rsidP="005B34E9">
            <w:pPr>
              <w:rPr>
                <w:rFonts w:ascii="Times New Roman" w:hAnsi="Times New Roman" w:cs="Times New Roman"/>
                <w:sz w:val="24"/>
                <w:szCs w:val="24"/>
                <w:lang w:val="bg-BG"/>
              </w:rPr>
            </w:pPr>
          </w:p>
        </w:tc>
        <w:tc>
          <w:tcPr>
            <w:tcW w:w="5667" w:type="dxa"/>
          </w:tcPr>
          <w:p w14:paraId="001ABCBA" w14:textId="05FA0B17" w:rsidR="00401BCA" w:rsidRPr="00745AC9" w:rsidRDefault="00401BCA" w:rsidP="00401BCA">
            <w:pPr>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В процес на подготовка сме на проектно предложение по малката </w:t>
            </w:r>
            <w:proofErr w:type="spellStart"/>
            <w:r w:rsidRPr="00745AC9">
              <w:rPr>
                <w:rFonts w:ascii="Times New Roman" w:hAnsi="Times New Roman" w:cs="Times New Roman"/>
                <w:sz w:val="24"/>
                <w:szCs w:val="24"/>
                <w:lang w:val="bg-BG"/>
              </w:rPr>
              <w:t>грантова</w:t>
            </w:r>
            <w:proofErr w:type="spellEnd"/>
            <w:r w:rsidRPr="00745AC9">
              <w:rPr>
                <w:rFonts w:ascii="Times New Roman" w:hAnsi="Times New Roman" w:cs="Times New Roman"/>
                <w:sz w:val="24"/>
                <w:szCs w:val="24"/>
                <w:lang w:val="bg-BG"/>
              </w:rPr>
              <w:t xml:space="preserve"> схема "</w:t>
            </w:r>
            <w:r w:rsidR="00745AC9" w:rsidRPr="00745AC9">
              <w:rPr>
                <w:rFonts w:ascii="Times New Roman" w:hAnsi="Times New Roman" w:cs="Times New Roman"/>
                <w:sz w:val="24"/>
                <w:szCs w:val="24"/>
                <w:lang w:val="bg-BG"/>
              </w:rPr>
              <w:t>Създаване</w:t>
            </w:r>
            <w:r w:rsidRPr="00745AC9">
              <w:rPr>
                <w:rFonts w:ascii="Times New Roman" w:hAnsi="Times New Roman" w:cs="Times New Roman"/>
                <w:sz w:val="24"/>
                <w:szCs w:val="24"/>
                <w:lang w:val="bg-BG"/>
              </w:rPr>
              <w:t xml:space="preserve"> на работни места". Кандидат по схемата е общинска болница,  чийто капитал е 100 % собственост на Община. Определението за „едно и също предприятие” касае ли Общинската болница и Общината и може ли Кандидатът - Общинската болница да се възползва от минималната помощ </w:t>
            </w:r>
            <w:proofErr w:type="spellStart"/>
            <w:r w:rsidRPr="00745AC9">
              <w:rPr>
                <w:rFonts w:ascii="Times New Roman" w:hAnsi="Times New Roman" w:cs="Times New Roman"/>
                <w:sz w:val="24"/>
                <w:szCs w:val="24"/>
                <w:lang w:val="bg-BG"/>
              </w:rPr>
              <w:t>de</w:t>
            </w:r>
            <w:proofErr w:type="spellEnd"/>
            <w:r w:rsidRPr="00745AC9">
              <w:rPr>
                <w:rFonts w:ascii="Times New Roman" w:hAnsi="Times New Roman" w:cs="Times New Roman"/>
                <w:sz w:val="24"/>
                <w:szCs w:val="24"/>
                <w:lang w:val="bg-BG"/>
              </w:rPr>
              <w:t xml:space="preserve"> </w:t>
            </w:r>
            <w:proofErr w:type="spellStart"/>
            <w:r w:rsidRPr="00745AC9">
              <w:rPr>
                <w:rFonts w:ascii="Times New Roman" w:hAnsi="Times New Roman" w:cs="Times New Roman"/>
                <w:sz w:val="24"/>
                <w:szCs w:val="24"/>
                <w:lang w:val="bg-BG"/>
              </w:rPr>
              <w:t>minimis</w:t>
            </w:r>
            <w:proofErr w:type="spellEnd"/>
            <w:r w:rsidRPr="00745AC9">
              <w:rPr>
                <w:rFonts w:ascii="Times New Roman" w:hAnsi="Times New Roman" w:cs="Times New Roman"/>
                <w:sz w:val="24"/>
                <w:szCs w:val="24"/>
                <w:lang w:val="bg-BG"/>
              </w:rPr>
              <w:t>?</w:t>
            </w:r>
          </w:p>
          <w:p w14:paraId="3077217E" w14:textId="77777777" w:rsidR="00401BCA" w:rsidRPr="00745AC9" w:rsidRDefault="00401BCA" w:rsidP="00687F0B">
            <w:pPr>
              <w:jc w:val="both"/>
              <w:rPr>
                <w:rFonts w:ascii="Times New Roman" w:hAnsi="Times New Roman" w:cs="Times New Roman"/>
                <w:sz w:val="24"/>
                <w:szCs w:val="24"/>
                <w:lang w:val="bg-BG"/>
              </w:rPr>
            </w:pPr>
          </w:p>
        </w:tc>
        <w:tc>
          <w:tcPr>
            <w:tcW w:w="5168" w:type="dxa"/>
          </w:tcPr>
          <w:p w14:paraId="538CECFC" w14:textId="4256EBD8" w:rsidR="00401BCA" w:rsidRDefault="00745AC9" w:rsidP="00745AC9">
            <w:pPr>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t xml:space="preserve">Съгласно чл. 2, ал. 2 от Регламент (ЕС) № 1407/2013 на Комисията от 18 декември 2013 г.:  „едно и също предприятие“ означава всички предприятия, които поддържат помежду си поне един вид от следните взаимоотношения: а) дадено предприятие притежава мнозинството от гласовете на акционерите или съдружниците в друго предприятие; 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w:t>
            </w:r>
            <w:r w:rsidRPr="00745AC9">
              <w:rPr>
                <w:rFonts w:ascii="Times New Roman" w:hAnsi="Times New Roman" w:cs="Times New Roman"/>
                <w:sz w:val="24"/>
                <w:szCs w:val="24"/>
                <w:lang w:val="bg-BG"/>
              </w:rPr>
              <w:lastRenderedPageBreak/>
              <w:t>мнозинството от гласовете на акционерите или съдружниците в това предприятие.</w:t>
            </w:r>
          </w:p>
          <w:p w14:paraId="654CAE7F" w14:textId="7679EEE8" w:rsidR="00745AC9" w:rsidRPr="00745AC9" w:rsidRDefault="00745AC9" w:rsidP="00745AC9">
            <w:pPr>
              <w:jc w:val="both"/>
              <w:rPr>
                <w:rFonts w:ascii="Times New Roman" w:hAnsi="Times New Roman" w:cs="Times New Roman"/>
                <w:sz w:val="24"/>
                <w:szCs w:val="24"/>
                <w:lang w:val="bg-BG"/>
              </w:rPr>
            </w:pPr>
            <w:r>
              <w:rPr>
                <w:rFonts w:ascii="Times New Roman" w:hAnsi="Times New Roman" w:cs="Times New Roman"/>
                <w:sz w:val="24"/>
                <w:szCs w:val="24"/>
                <w:lang w:val="bg-BG"/>
              </w:rPr>
              <w:t>Общинска болница е допустим кандидат по настоящата процедура, при спазване на Насоките за кандидатстване.</w:t>
            </w:r>
          </w:p>
        </w:tc>
      </w:tr>
      <w:tr w:rsidR="00930F5B" w:rsidRPr="00745AC9" w14:paraId="25458B6B" w14:textId="77777777" w:rsidTr="00470135">
        <w:tc>
          <w:tcPr>
            <w:tcW w:w="3414" w:type="dxa"/>
            <w:shd w:val="clear" w:color="auto" w:fill="auto"/>
          </w:tcPr>
          <w:p w14:paraId="4B4126A9" w14:textId="77777777" w:rsidR="00930F5B" w:rsidRPr="00470135" w:rsidRDefault="00930F5B" w:rsidP="00401BCA">
            <w:pPr>
              <w:rPr>
                <w:rFonts w:ascii="Times New Roman" w:hAnsi="Times New Roman" w:cs="Times New Roman"/>
                <w:b/>
                <w:bCs/>
                <w:sz w:val="24"/>
                <w:szCs w:val="24"/>
                <w:lang w:val="bg-BG"/>
              </w:rPr>
            </w:pPr>
            <w:r w:rsidRPr="00470135">
              <w:rPr>
                <w:rFonts w:ascii="Times New Roman" w:hAnsi="Times New Roman" w:cs="Times New Roman"/>
                <w:b/>
                <w:bCs/>
                <w:sz w:val="24"/>
                <w:szCs w:val="24"/>
                <w:lang w:val="bg-BG"/>
              </w:rPr>
              <w:lastRenderedPageBreak/>
              <w:t>Ангелин Бахчеванов</w:t>
            </w:r>
          </w:p>
          <w:p w14:paraId="4916685F" w14:textId="39B95458" w:rsidR="00930F5B" w:rsidRPr="00470135" w:rsidRDefault="0067193A" w:rsidP="00401BCA">
            <w:pPr>
              <w:rPr>
                <w:rFonts w:ascii="Times New Roman" w:hAnsi="Times New Roman" w:cs="Times New Roman"/>
                <w:sz w:val="24"/>
                <w:szCs w:val="24"/>
                <w:lang w:val="bg-BG"/>
              </w:rPr>
            </w:pPr>
            <w:hyperlink r:id="rId18" w:history="1">
              <w:r w:rsidR="00930F5B" w:rsidRPr="00470135">
                <w:rPr>
                  <w:rFonts w:ascii="Times New Roman" w:hAnsi="Times New Roman" w:cs="Times New Roman"/>
                  <w:sz w:val="24"/>
                  <w:szCs w:val="24"/>
                  <w:lang w:val="bg-BG"/>
                </w:rPr>
                <w:t>gs-mbox@gelesoft.com</w:t>
              </w:r>
            </w:hyperlink>
          </w:p>
        </w:tc>
        <w:tc>
          <w:tcPr>
            <w:tcW w:w="5667" w:type="dxa"/>
          </w:tcPr>
          <w:p w14:paraId="6F9DA155" w14:textId="1653D6A7" w:rsidR="00930F5B" w:rsidRPr="00930F5B" w:rsidRDefault="00930F5B" w:rsidP="001F2A54">
            <w:pPr>
              <w:jc w:val="both"/>
              <w:rPr>
                <w:rFonts w:ascii="Times New Roman" w:hAnsi="Times New Roman" w:cs="Times New Roman"/>
                <w:sz w:val="24"/>
                <w:szCs w:val="24"/>
                <w:lang w:val="bg-BG"/>
              </w:rPr>
            </w:pPr>
            <w:r w:rsidRPr="00930F5B">
              <w:rPr>
                <w:rFonts w:ascii="Times New Roman" w:hAnsi="Times New Roman" w:cs="Times New Roman"/>
                <w:sz w:val="24"/>
                <w:szCs w:val="24"/>
                <w:lang w:val="bg-BG"/>
              </w:rPr>
              <w:t>1. Допустимо ли е управителя</w:t>
            </w:r>
            <w:r w:rsidR="00597EAD">
              <w:rPr>
                <w:rFonts w:ascii="Times New Roman" w:hAnsi="Times New Roman" w:cs="Times New Roman"/>
                <w:sz w:val="24"/>
                <w:szCs w:val="24"/>
                <w:lang w:val="bg-BG"/>
              </w:rPr>
              <w:t>т</w:t>
            </w:r>
            <w:r w:rsidRPr="00930F5B">
              <w:rPr>
                <w:rFonts w:ascii="Times New Roman" w:hAnsi="Times New Roman" w:cs="Times New Roman"/>
                <w:sz w:val="24"/>
                <w:szCs w:val="24"/>
                <w:lang w:val="bg-BG"/>
              </w:rPr>
              <w:t xml:space="preserve"> на партньора да е ръководител на проекта?</w:t>
            </w:r>
          </w:p>
          <w:p w14:paraId="7BAEED8F" w14:textId="14BB21DA" w:rsidR="00930F5B" w:rsidRPr="00745AC9" w:rsidRDefault="00930F5B" w:rsidP="001F2A54">
            <w:pPr>
              <w:jc w:val="both"/>
              <w:rPr>
                <w:rFonts w:ascii="Times New Roman" w:hAnsi="Times New Roman" w:cs="Times New Roman"/>
                <w:sz w:val="24"/>
                <w:szCs w:val="24"/>
                <w:lang w:val="bg-BG"/>
              </w:rPr>
            </w:pPr>
            <w:r w:rsidRPr="00930F5B">
              <w:rPr>
                <w:rFonts w:ascii="Times New Roman" w:hAnsi="Times New Roman" w:cs="Times New Roman"/>
                <w:sz w:val="24"/>
                <w:szCs w:val="24"/>
                <w:lang w:val="bg-BG"/>
              </w:rPr>
              <w:t>2. За формуляра на англ.</w:t>
            </w:r>
            <w:r w:rsidR="009F1D47" w:rsidRPr="001F2A54">
              <w:rPr>
                <w:rFonts w:ascii="Times New Roman" w:hAnsi="Times New Roman" w:cs="Times New Roman"/>
                <w:sz w:val="24"/>
                <w:szCs w:val="24"/>
                <w:lang w:val="bg-BG"/>
              </w:rPr>
              <w:t xml:space="preserve"> </w:t>
            </w:r>
            <w:r w:rsidRPr="00930F5B">
              <w:rPr>
                <w:rFonts w:ascii="Times New Roman" w:hAnsi="Times New Roman" w:cs="Times New Roman"/>
                <w:sz w:val="24"/>
                <w:szCs w:val="24"/>
                <w:lang w:val="bg-BG"/>
              </w:rPr>
              <w:t xml:space="preserve">език </w:t>
            </w:r>
            <w:r w:rsidR="00597EAD">
              <w:rPr>
                <w:rFonts w:ascii="Times New Roman" w:hAnsi="Times New Roman" w:cs="Times New Roman"/>
                <w:sz w:val="24"/>
                <w:szCs w:val="24"/>
                <w:lang w:val="bg-BG"/>
              </w:rPr>
              <w:t>–</w:t>
            </w:r>
            <w:r w:rsidRPr="00930F5B">
              <w:rPr>
                <w:rFonts w:ascii="Times New Roman" w:hAnsi="Times New Roman" w:cs="Times New Roman"/>
                <w:sz w:val="24"/>
                <w:szCs w:val="24"/>
                <w:lang w:val="bg-BG"/>
              </w:rPr>
              <w:t xml:space="preserve"> допустимо ли е да се въведе англ. текст във формуляра през ИСУН, после да се изтегли като файл</w:t>
            </w:r>
            <w:r w:rsidR="00597EAD">
              <w:rPr>
                <w:rFonts w:ascii="Times New Roman" w:hAnsi="Times New Roman" w:cs="Times New Roman"/>
                <w:sz w:val="24"/>
                <w:szCs w:val="24"/>
                <w:lang w:val="bg-BG"/>
              </w:rPr>
              <w:t xml:space="preserve"> </w:t>
            </w:r>
            <w:r w:rsidRPr="00930F5B">
              <w:rPr>
                <w:rFonts w:ascii="Times New Roman" w:hAnsi="Times New Roman" w:cs="Times New Roman"/>
                <w:sz w:val="24"/>
                <w:szCs w:val="24"/>
                <w:lang w:val="bg-BG"/>
              </w:rPr>
              <w:t xml:space="preserve">(формат на </w:t>
            </w:r>
            <w:proofErr w:type="spellStart"/>
            <w:r w:rsidRPr="00930F5B">
              <w:rPr>
                <w:rFonts w:ascii="Times New Roman" w:hAnsi="Times New Roman" w:cs="Times New Roman"/>
                <w:sz w:val="24"/>
                <w:szCs w:val="24"/>
                <w:lang w:val="bg-BG"/>
              </w:rPr>
              <w:t>исун</w:t>
            </w:r>
            <w:proofErr w:type="spellEnd"/>
            <w:r w:rsidRPr="00930F5B">
              <w:rPr>
                <w:rFonts w:ascii="Times New Roman" w:hAnsi="Times New Roman" w:cs="Times New Roman"/>
                <w:sz w:val="24"/>
                <w:szCs w:val="24"/>
                <w:lang w:val="bg-BG"/>
              </w:rPr>
              <w:t xml:space="preserve">) и този файл да се прикачи или трябва файла да бъде в </w:t>
            </w:r>
            <w:proofErr w:type="spellStart"/>
            <w:r w:rsidRPr="00930F5B">
              <w:rPr>
                <w:rFonts w:ascii="Times New Roman" w:hAnsi="Times New Roman" w:cs="Times New Roman"/>
                <w:sz w:val="24"/>
                <w:szCs w:val="24"/>
                <w:lang w:val="bg-BG"/>
              </w:rPr>
              <w:t>четаем</w:t>
            </w:r>
            <w:proofErr w:type="spellEnd"/>
            <w:r w:rsidRPr="00930F5B">
              <w:rPr>
                <w:rFonts w:ascii="Times New Roman" w:hAnsi="Times New Roman" w:cs="Times New Roman"/>
                <w:sz w:val="24"/>
                <w:szCs w:val="24"/>
                <w:lang w:val="bg-BG"/>
              </w:rPr>
              <w:t xml:space="preserve"> формат (</w:t>
            </w:r>
            <w:proofErr w:type="spellStart"/>
            <w:r w:rsidRPr="00930F5B">
              <w:rPr>
                <w:rFonts w:ascii="Times New Roman" w:hAnsi="Times New Roman" w:cs="Times New Roman"/>
                <w:sz w:val="24"/>
                <w:szCs w:val="24"/>
                <w:lang w:val="bg-BG"/>
              </w:rPr>
              <w:t>doc</w:t>
            </w:r>
            <w:proofErr w:type="spellEnd"/>
            <w:r w:rsidRPr="00930F5B">
              <w:rPr>
                <w:rFonts w:ascii="Times New Roman" w:hAnsi="Times New Roman" w:cs="Times New Roman"/>
                <w:sz w:val="24"/>
                <w:szCs w:val="24"/>
                <w:lang w:val="bg-BG"/>
              </w:rPr>
              <w:t>)?</w:t>
            </w:r>
          </w:p>
        </w:tc>
        <w:tc>
          <w:tcPr>
            <w:tcW w:w="5168" w:type="dxa"/>
          </w:tcPr>
          <w:p w14:paraId="758168B4" w14:textId="377AE886" w:rsidR="00930F5B" w:rsidRDefault="001F2A54" w:rsidP="001F2A54">
            <w:pPr>
              <w:jc w:val="both"/>
              <w:rPr>
                <w:rFonts w:ascii="Times New Roman" w:hAnsi="Times New Roman" w:cs="Times New Roman"/>
                <w:sz w:val="24"/>
                <w:szCs w:val="24"/>
                <w:lang w:val="bg-BG"/>
              </w:rPr>
            </w:pPr>
            <w:r>
              <w:rPr>
                <w:rFonts w:ascii="Times New Roman" w:hAnsi="Times New Roman" w:cs="Times New Roman"/>
                <w:sz w:val="24"/>
                <w:szCs w:val="24"/>
                <w:lang w:val="bg-BG"/>
              </w:rPr>
              <w:t>1. Насоките за кандидатстване не ограничават избора на екип за управление на проекта</w:t>
            </w:r>
          </w:p>
          <w:p w14:paraId="4C2FB3E5" w14:textId="77777777" w:rsidR="00597EAD" w:rsidRDefault="00597EAD" w:rsidP="001F2A54">
            <w:pPr>
              <w:jc w:val="both"/>
              <w:rPr>
                <w:rFonts w:ascii="Times New Roman" w:hAnsi="Times New Roman" w:cs="Times New Roman"/>
                <w:sz w:val="24"/>
                <w:szCs w:val="24"/>
                <w:lang w:val="bg-BG"/>
              </w:rPr>
            </w:pPr>
          </w:p>
          <w:p w14:paraId="00DC7A1E" w14:textId="41F448CB" w:rsidR="00597EAD" w:rsidRPr="00745AC9" w:rsidRDefault="00597EAD" w:rsidP="001F2A54">
            <w:pPr>
              <w:jc w:val="both"/>
              <w:rPr>
                <w:rFonts w:ascii="Times New Roman" w:hAnsi="Times New Roman" w:cs="Times New Roman"/>
                <w:sz w:val="24"/>
                <w:szCs w:val="24"/>
                <w:lang w:val="bg-BG"/>
              </w:rPr>
            </w:pPr>
            <w:r w:rsidRPr="001F2A54">
              <w:rPr>
                <w:rFonts w:ascii="Times New Roman" w:hAnsi="Times New Roman" w:cs="Times New Roman"/>
                <w:sz w:val="24"/>
                <w:szCs w:val="24"/>
                <w:lang w:val="bg-BG"/>
              </w:rPr>
              <w:t xml:space="preserve">2. </w:t>
            </w:r>
            <w:r w:rsidR="001F2A54" w:rsidRPr="001F2A54">
              <w:rPr>
                <w:rFonts w:ascii="Times New Roman" w:hAnsi="Times New Roman" w:cs="Times New Roman"/>
                <w:sz w:val="24"/>
                <w:szCs w:val="24"/>
                <w:lang w:val="bg-BG"/>
              </w:rPr>
              <w:t xml:space="preserve">Допустимо е английският вариант да бъде въведен във формуляра на ИСУН и след това да </w:t>
            </w:r>
            <w:r w:rsidR="001F2A54">
              <w:rPr>
                <w:rFonts w:ascii="Times New Roman" w:hAnsi="Times New Roman" w:cs="Times New Roman"/>
                <w:sz w:val="24"/>
                <w:szCs w:val="24"/>
                <w:lang w:val="bg-BG"/>
              </w:rPr>
              <w:t>бъде</w:t>
            </w:r>
            <w:r w:rsidR="001F2A54" w:rsidRPr="001F2A54">
              <w:rPr>
                <w:rFonts w:ascii="Times New Roman" w:hAnsi="Times New Roman" w:cs="Times New Roman"/>
                <w:sz w:val="24"/>
                <w:szCs w:val="24"/>
                <w:lang w:val="bg-BG"/>
              </w:rPr>
              <w:t xml:space="preserve"> изтегл</w:t>
            </w:r>
            <w:r w:rsidR="001F2A54">
              <w:rPr>
                <w:rFonts w:ascii="Times New Roman" w:hAnsi="Times New Roman" w:cs="Times New Roman"/>
                <w:sz w:val="24"/>
                <w:szCs w:val="24"/>
                <w:lang w:val="bg-BG"/>
              </w:rPr>
              <w:t>ен</w:t>
            </w:r>
            <w:r w:rsidR="001F2A54" w:rsidRPr="001F2A54">
              <w:rPr>
                <w:rFonts w:ascii="Times New Roman" w:hAnsi="Times New Roman" w:cs="Times New Roman"/>
                <w:sz w:val="24"/>
                <w:szCs w:val="24"/>
                <w:lang w:val="bg-BG"/>
              </w:rPr>
              <w:t xml:space="preserve"> като файл – </w:t>
            </w:r>
            <w:proofErr w:type="spellStart"/>
            <w:r w:rsidR="001F2A54" w:rsidRPr="001F2A54">
              <w:rPr>
                <w:rFonts w:ascii="Times New Roman" w:hAnsi="Times New Roman" w:cs="Times New Roman"/>
                <w:sz w:val="24"/>
                <w:szCs w:val="24"/>
                <w:lang w:val="bg-BG"/>
              </w:rPr>
              <w:t>doc</w:t>
            </w:r>
            <w:proofErr w:type="spellEnd"/>
            <w:r w:rsidR="001F2A54">
              <w:rPr>
                <w:rFonts w:ascii="Times New Roman" w:hAnsi="Times New Roman" w:cs="Times New Roman"/>
                <w:sz w:val="24"/>
                <w:szCs w:val="24"/>
                <w:lang w:val="bg-BG"/>
              </w:rPr>
              <w:t>/</w:t>
            </w:r>
            <w:r w:rsidR="001F2A54">
              <w:rPr>
                <w:rFonts w:ascii="Times New Roman" w:hAnsi="Times New Roman" w:cs="Times New Roman"/>
                <w:sz w:val="24"/>
                <w:szCs w:val="24"/>
                <w:lang w:val="en-US"/>
              </w:rPr>
              <w:t>docx</w:t>
            </w:r>
            <w:r w:rsidR="001F2A54" w:rsidRPr="001F2A54">
              <w:rPr>
                <w:rFonts w:ascii="Times New Roman" w:hAnsi="Times New Roman" w:cs="Times New Roman"/>
                <w:sz w:val="24"/>
                <w:szCs w:val="24"/>
                <w:lang w:val="bg-BG"/>
              </w:rPr>
              <w:t xml:space="preserve"> формат, който да бъде прикачен</w:t>
            </w:r>
            <w:r w:rsidR="001F2A54">
              <w:rPr>
                <w:rFonts w:ascii="Times New Roman" w:hAnsi="Times New Roman" w:cs="Times New Roman"/>
                <w:sz w:val="24"/>
                <w:szCs w:val="24"/>
                <w:lang w:val="bg-BG"/>
              </w:rPr>
              <w:t xml:space="preserve"> към проектното предложение.</w:t>
            </w:r>
          </w:p>
        </w:tc>
      </w:tr>
      <w:tr w:rsidR="008C45BB" w:rsidRPr="00745AC9" w14:paraId="60CDE871" w14:textId="77777777" w:rsidTr="00470135">
        <w:tc>
          <w:tcPr>
            <w:tcW w:w="3414" w:type="dxa"/>
            <w:shd w:val="clear" w:color="auto" w:fill="auto"/>
          </w:tcPr>
          <w:p w14:paraId="3705401D" w14:textId="77777777" w:rsidR="008C45BB" w:rsidRPr="00470135" w:rsidRDefault="008C45BB" w:rsidP="00401BCA">
            <w:pPr>
              <w:rPr>
                <w:rFonts w:ascii="Times New Roman" w:hAnsi="Times New Roman" w:cs="Times New Roman"/>
                <w:sz w:val="24"/>
                <w:szCs w:val="24"/>
                <w:lang w:val="bg-BG"/>
              </w:rPr>
            </w:pPr>
            <w:r w:rsidRPr="00470135">
              <w:rPr>
                <w:rFonts w:ascii="Times New Roman" w:hAnsi="Times New Roman" w:cs="Times New Roman"/>
                <w:sz w:val="24"/>
                <w:szCs w:val="24"/>
                <w:lang w:val="bg-BG"/>
              </w:rPr>
              <w:t>Станислава Трифонова</w:t>
            </w:r>
          </w:p>
          <w:p w14:paraId="354F1666" w14:textId="124A8C84" w:rsidR="008C45BB" w:rsidRPr="00470135" w:rsidRDefault="00C1504F" w:rsidP="00401BCA">
            <w:pPr>
              <w:rPr>
                <w:rFonts w:ascii="Times New Roman" w:hAnsi="Times New Roman" w:cs="Times New Roman"/>
                <w:b/>
                <w:bCs/>
                <w:sz w:val="24"/>
                <w:szCs w:val="24"/>
                <w:lang w:val="bg-BG"/>
              </w:rPr>
            </w:pPr>
            <w:r w:rsidRPr="00470135">
              <w:rPr>
                <w:rFonts w:ascii="Times New Roman" w:hAnsi="Times New Roman" w:cs="Times New Roman"/>
                <w:b/>
                <w:bCs/>
                <w:sz w:val="24"/>
                <w:szCs w:val="24"/>
                <w:lang w:val="bg-BG"/>
              </w:rPr>
              <w:t>stani_st1@abv.bg</w:t>
            </w:r>
          </w:p>
        </w:tc>
        <w:tc>
          <w:tcPr>
            <w:tcW w:w="5667" w:type="dxa"/>
          </w:tcPr>
          <w:p w14:paraId="5842A873" w14:textId="36876604" w:rsidR="008C45BB" w:rsidRDefault="008C45BB" w:rsidP="008C45BB">
            <w:pPr>
              <w:rPr>
                <w:rFonts w:ascii="Times New Roman" w:hAnsi="Times New Roman" w:cs="Times New Roman"/>
                <w:sz w:val="24"/>
                <w:szCs w:val="24"/>
                <w:lang w:val="bg-BG"/>
              </w:rPr>
            </w:pPr>
            <w:r w:rsidRPr="008C45BB">
              <w:rPr>
                <w:rFonts w:ascii="Times New Roman" w:hAnsi="Times New Roman" w:cs="Times New Roman"/>
                <w:sz w:val="24"/>
                <w:szCs w:val="24"/>
                <w:lang w:val="bg-BG"/>
              </w:rPr>
              <w:t>1/ Партньорът може ли да получи част от сумата, предвидена за безвъзмездна финансова помощ?</w:t>
            </w:r>
          </w:p>
          <w:p w14:paraId="03616D84" w14:textId="4BB30E0F" w:rsidR="00B5771F" w:rsidRDefault="00B5771F" w:rsidP="008C45BB">
            <w:pPr>
              <w:rPr>
                <w:rFonts w:ascii="Times New Roman" w:hAnsi="Times New Roman" w:cs="Times New Roman"/>
                <w:sz w:val="24"/>
                <w:szCs w:val="24"/>
                <w:lang w:val="bg-BG"/>
              </w:rPr>
            </w:pPr>
          </w:p>
          <w:p w14:paraId="2F2F3CA0" w14:textId="4235A489" w:rsidR="00B5771F" w:rsidRDefault="00B5771F" w:rsidP="008C45BB">
            <w:pPr>
              <w:rPr>
                <w:rFonts w:ascii="Times New Roman" w:hAnsi="Times New Roman" w:cs="Times New Roman"/>
                <w:sz w:val="24"/>
                <w:szCs w:val="24"/>
                <w:lang w:val="bg-BG"/>
              </w:rPr>
            </w:pPr>
          </w:p>
          <w:p w14:paraId="1EF5F084" w14:textId="5C18BC23" w:rsidR="00B5771F" w:rsidRDefault="00B5771F" w:rsidP="008C45BB">
            <w:pPr>
              <w:rPr>
                <w:rFonts w:ascii="Times New Roman" w:hAnsi="Times New Roman" w:cs="Times New Roman"/>
                <w:sz w:val="24"/>
                <w:szCs w:val="24"/>
                <w:lang w:val="bg-BG"/>
              </w:rPr>
            </w:pPr>
          </w:p>
          <w:p w14:paraId="3BF66FCB" w14:textId="77777777" w:rsidR="00B5771F" w:rsidRPr="008C45BB" w:rsidRDefault="00B5771F" w:rsidP="008C45BB">
            <w:pPr>
              <w:rPr>
                <w:rFonts w:ascii="Times New Roman" w:hAnsi="Times New Roman" w:cs="Times New Roman"/>
                <w:sz w:val="24"/>
                <w:szCs w:val="24"/>
                <w:lang w:val="bg-BG"/>
              </w:rPr>
            </w:pPr>
          </w:p>
          <w:p w14:paraId="10453825" w14:textId="4C9B92F7" w:rsidR="008C45BB" w:rsidRPr="008C45BB" w:rsidRDefault="008C45BB" w:rsidP="008C45BB">
            <w:pPr>
              <w:rPr>
                <w:rFonts w:ascii="Times New Roman" w:hAnsi="Times New Roman" w:cs="Times New Roman"/>
                <w:sz w:val="24"/>
                <w:szCs w:val="24"/>
                <w:lang w:val="bg-BG"/>
              </w:rPr>
            </w:pPr>
            <w:r w:rsidRPr="008C45BB">
              <w:rPr>
                <w:rFonts w:ascii="Times New Roman" w:hAnsi="Times New Roman" w:cs="Times New Roman"/>
                <w:sz w:val="24"/>
                <w:szCs w:val="24"/>
                <w:lang w:val="bg-BG"/>
              </w:rPr>
              <w:t>2/ Ако да, къде се записва неговата част? Във формуляра няма предвидена графа за бюджет на партньор.</w:t>
            </w:r>
          </w:p>
          <w:p w14:paraId="361B0911" w14:textId="22FE539E" w:rsidR="008C45BB" w:rsidRPr="00930F5B" w:rsidRDefault="008C45BB" w:rsidP="008C45BB">
            <w:pPr>
              <w:rPr>
                <w:rFonts w:ascii="Times New Roman" w:hAnsi="Times New Roman" w:cs="Times New Roman"/>
                <w:sz w:val="24"/>
                <w:szCs w:val="24"/>
                <w:lang w:val="bg-BG"/>
              </w:rPr>
            </w:pPr>
            <w:r w:rsidRPr="008C45BB">
              <w:rPr>
                <w:rFonts w:ascii="Times New Roman" w:hAnsi="Times New Roman" w:cs="Times New Roman"/>
                <w:sz w:val="24"/>
                <w:szCs w:val="24"/>
                <w:lang w:val="bg-BG"/>
              </w:rPr>
              <w:t>3/ В част 3 в системата ИСУН е записано "финансово участие". Какво следва да се разбира - собствен финансов принос (</w:t>
            </w:r>
            <w:proofErr w:type="spellStart"/>
            <w:r w:rsidRPr="008C45BB">
              <w:rPr>
                <w:rFonts w:ascii="Times New Roman" w:hAnsi="Times New Roman" w:cs="Times New Roman"/>
                <w:sz w:val="24"/>
                <w:szCs w:val="24"/>
                <w:lang w:val="bg-BG"/>
              </w:rPr>
              <w:t>съ</w:t>
            </w:r>
            <w:proofErr w:type="spellEnd"/>
            <w:r w:rsidRPr="008C45BB">
              <w:rPr>
                <w:rFonts w:ascii="Times New Roman" w:hAnsi="Times New Roman" w:cs="Times New Roman"/>
                <w:sz w:val="24"/>
                <w:szCs w:val="24"/>
                <w:lang w:val="bg-BG"/>
              </w:rPr>
              <w:t>-финансиране) или общ бюджет на партньора (безвъзмездна финансова помощ по проекта)?</w:t>
            </w:r>
          </w:p>
        </w:tc>
        <w:tc>
          <w:tcPr>
            <w:tcW w:w="5168" w:type="dxa"/>
          </w:tcPr>
          <w:p w14:paraId="3A4BADFC" w14:textId="77777777" w:rsidR="008C45BB" w:rsidRPr="001A2BA1" w:rsidRDefault="001A2BA1" w:rsidP="0067193A">
            <w:pPr>
              <w:numPr>
                <w:ilvl w:val="3"/>
                <w:numId w:val="14"/>
              </w:numPr>
              <w:tabs>
                <w:tab w:val="clear" w:pos="2520"/>
                <w:tab w:val="num" w:pos="166"/>
              </w:tabs>
              <w:ind w:left="76" w:firstLine="0"/>
              <w:jc w:val="both"/>
              <w:rPr>
                <w:rFonts w:ascii="Times New Roman" w:hAnsi="Times New Roman" w:cs="Times New Roman"/>
                <w:sz w:val="24"/>
                <w:szCs w:val="24"/>
                <w:lang w:val="en-US"/>
              </w:rPr>
            </w:pPr>
            <w:r>
              <w:rPr>
                <w:rFonts w:ascii="Times New Roman" w:hAnsi="Times New Roman" w:cs="Times New Roman"/>
                <w:sz w:val="24"/>
                <w:szCs w:val="24"/>
                <w:lang w:val="bg-BG"/>
              </w:rPr>
              <w:t>Партньорът има същите права и задължения при разходване на средства, каквито има и бенефициентът. Взаимоотношенията между бенефициента и партньора следва да са описани в Споразумение за партньорство.</w:t>
            </w:r>
          </w:p>
          <w:p w14:paraId="2C948E9A" w14:textId="77777777" w:rsidR="001A2BA1" w:rsidRPr="001A2BA1" w:rsidRDefault="001A2BA1" w:rsidP="0067193A">
            <w:pPr>
              <w:numPr>
                <w:ilvl w:val="3"/>
                <w:numId w:val="14"/>
              </w:numPr>
              <w:tabs>
                <w:tab w:val="clear" w:pos="2520"/>
                <w:tab w:val="num" w:pos="166"/>
              </w:tabs>
              <w:ind w:left="76" w:firstLine="0"/>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Разходите, които ще реализира партньора могат да бъдат описани в нов ред както в бюджета в </w:t>
            </w:r>
            <w:proofErr w:type="spellStart"/>
            <w:r>
              <w:rPr>
                <w:rFonts w:ascii="Times New Roman" w:hAnsi="Times New Roman" w:cs="Times New Roman"/>
                <w:sz w:val="24"/>
                <w:szCs w:val="24"/>
                <w:lang w:val="bg-BG"/>
              </w:rPr>
              <w:t>ексел</w:t>
            </w:r>
            <w:proofErr w:type="spellEnd"/>
            <w:r>
              <w:rPr>
                <w:rFonts w:ascii="Times New Roman" w:hAnsi="Times New Roman" w:cs="Times New Roman"/>
                <w:sz w:val="24"/>
                <w:szCs w:val="24"/>
                <w:lang w:val="bg-BG"/>
              </w:rPr>
              <w:t>, така и в ИСУН.</w:t>
            </w:r>
          </w:p>
          <w:p w14:paraId="4637ABFD" w14:textId="70001EB9" w:rsidR="001A2BA1" w:rsidRPr="001A2BA1" w:rsidRDefault="001A2BA1" w:rsidP="0067193A">
            <w:pPr>
              <w:numPr>
                <w:ilvl w:val="3"/>
                <w:numId w:val="14"/>
              </w:numPr>
              <w:tabs>
                <w:tab w:val="clear" w:pos="2520"/>
                <w:tab w:val="num" w:pos="166"/>
              </w:tabs>
              <w:ind w:left="76" w:firstLine="0"/>
              <w:jc w:val="both"/>
              <w:rPr>
                <w:rFonts w:ascii="Times New Roman" w:hAnsi="Times New Roman" w:cs="Times New Roman"/>
                <w:sz w:val="24"/>
                <w:szCs w:val="24"/>
                <w:lang w:val="en-US"/>
              </w:rPr>
            </w:pPr>
            <w:r>
              <w:rPr>
                <w:rFonts w:ascii="Times New Roman" w:hAnsi="Times New Roman" w:cs="Times New Roman"/>
                <w:sz w:val="24"/>
                <w:szCs w:val="24"/>
                <w:lang w:val="bg-BG"/>
              </w:rPr>
              <w:t>В позиция „Финансово участие“ в т. 3 Данни за партньори се описва планираното съфинансиране на проекта от страна на партньора.</w:t>
            </w:r>
          </w:p>
        </w:tc>
      </w:tr>
      <w:tr w:rsidR="00084A97" w:rsidRPr="00745AC9" w14:paraId="57BDBE12" w14:textId="77777777" w:rsidTr="00C1504F">
        <w:tc>
          <w:tcPr>
            <w:tcW w:w="3414" w:type="dxa"/>
          </w:tcPr>
          <w:p w14:paraId="6A77E084" w14:textId="19C147E5" w:rsidR="00084A97" w:rsidRPr="00597EAD" w:rsidRDefault="00084A97" w:rsidP="00401BCA">
            <w:pPr>
              <w:rPr>
                <w:rFonts w:ascii="Times New Roman" w:hAnsi="Times New Roman" w:cs="Times New Roman"/>
                <w:sz w:val="24"/>
                <w:szCs w:val="24"/>
                <w:lang w:val="bg-BG"/>
              </w:rPr>
            </w:pPr>
            <w:r w:rsidRPr="00597EAD">
              <w:rPr>
                <w:rFonts w:ascii="Times New Roman" w:hAnsi="Times New Roman" w:cs="Times New Roman"/>
                <w:sz w:val="24"/>
                <w:szCs w:val="24"/>
                <w:lang w:val="bg-BG"/>
              </w:rPr>
              <w:t>Институт за продължаващо професионално обучение и новаторство</w:t>
            </w:r>
          </w:p>
        </w:tc>
        <w:tc>
          <w:tcPr>
            <w:tcW w:w="5667" w:type="dxa"/>
          </w:tcPr>
          <w:p w14:paraId="13ED1A99" w14:textId="1D65679C" w:rsidR="00084A97" w:rsidRPr="00930F5B" w:rsidRDefault="00084A97" w:rsidP="00084A97">
            <w:pPr>
              <w:rPr>
                <w:rFonts w:ascii="Times New Roman" w:hAnsi="Times New Roman" w:cs="Times New Roman"/>
                <w:sz w:val="24"/>
                <w:szCs w:val="24"/>
                <w:lang w:val="bg-BG"/>
              </w:rPr>
            </w:pPr>
            <w:r w:rsidRPr="00084A97">
              <w:rPr>
                <w:rFonts w:ascii="Times New Roman" w:hAnsi="Times New Roman" w:cs="Times New Roman"/>
                <w:sz w:val="24"/>
                <w:szCs w:val="24"/>
                <w:lang w:val="bg-BG"/>
              </w:rPr>
              <w:t xml:space="preserve">В процес на подготовка сме на проектно предложение по малката </w:t>
            </w:r>
            <w:proofErr w:type="spellStart"/>
            <w:r w:rsidRPr="00084A97">
              <w:rPr>
                <w:rFonts w:ascii="Times New Roman" w:hAnsi="Times New Roman" w:cs="Times New Roman"/>
                <w:sz w:val="24"/>
                <w:szCs w:val="24"/>
                <w:lang w:val="bg-BG"/>
              </w:rPr>
              <w:t>грантова</w:t>
            </w:r>
            <w:proofErr w:type="spellEnd"/>
            <w:r w:rsidRPr="00084A97">
              <w:rPr>
                <w:rFonts w:ascii="Times New Roman" w:hAnsi="Times New Roman" w:cs="Times New Roman"/>
                <w:sz w:val="24"/>
                <w:szCs w:val="24"/>
                <w:lang w:val="bg-BG"/>
              </w:rPr>
              <w:t xml:space="preserve"> схема </w:t>
            </w:r>
            <w:r w:rsidR="006D5DDA">
              <w:rPr>
                <w:rFonts w:ascii="Times New Roman" w:hAnsi="Times New Roman" w:cs="Times New Roman"/>
                <w:sz w:val="24"/>
                <w:szCs w:val="24"/>
                <w:lang w:val="bg-BG"/>
              </w:rPr>
              <w:t>„</w:t>
            </w:r>
            <w:r w:rsidR="009F1D47" w:rsidRPr="00084A97">
              <w:rPr>
                <w:rFonts w:ascii="Times New Roman" w:hAnsi="Times New Roman" w:cs="Times New Roman"/>
                <w:sz w:val="24"/>
                <w:szCs w:val="24"/>
                <w:lang w:val="bg-BG"/>
              </w:rPr>
              <w:t>Създаване</w:t>
            </w:r>
            <w:r w:rsidRPr="00084A97">
              <w:rPr>
                <w:rFonts w:ascii="Times New Roman" w:hAnsi="Times New Roman" w:cs="Times New Roman"/>
                <w:sz w:val="24"/>
                <w:szCs w:val="24"/>
                <w:lang w:val="bg-BG"/>
              </w:rPr>
              <w:t xml:space="preserve"> на работни места</w:t>
            </w:r>
            <w:r w:rsidR="006D5DDA">
              <w:rPr>
                <w:rFonts w:ascii="Times New Roman" w:hAnsi="Times New Roman" w:cs="Times New Roman"/>
                <w:sz w:val="24"/>
                <w:szCs w:val="24"/>
                <w:lang w:val="bg-BG"/>
              </w:rPr>
              <w:t>“</w:t>
            </w:r>
            <w:r w:rsidRPr="00084A97">
              <w:rPr>
                <w:rFonts w:ascii="Times New Roman" w:hAnsi="Times New Roman" w:cs="Times New Roman"/>
                <w:sz w:val="24"/>
                <w:szCs w:val="24"/>
                <w:lang w:val="bg-BG"/>
              </w:rPr>
              <w:t xml:space="preserve">. Кандидат по схемата е общинска болница, чийто капитал е 100 % собственост на Община. Определението за „едно и също </w:t>
            </w:r>
            <w:r w:rsidRPr="00084A97">
              <w:rPr>
                <w:rFonts w:ascii="Times New Roman" w:hAnsi="Times New Roman" w:cs="Times New Roman"/>
                <w:sz w:val="24"/>
                <w:szCs w:val="24"/>
                <w:lang w:val="bg-BG"/>
              </w:rPr>
              <w:lastRenderedPageBreak/>
              <w:t xml:space="preserve">предприятие” касае ли Общинската болница и Общината и може ли Кандидатът </w:t>
            </w:r>
            <w:r w:rsidR="006D5DDA">
              <w:rPr>
                <w:rFonts w:ascii="Times New Roman" w:hAnsi="Times New Roman" w:cs="Times New Roman"/>
                <w:sz w:val="24"/>
                <w:szCs w:val="24"/>
                <w:lang w:val="bg-BG"/>
              </w:rPr>
              <w:t>–</w:t>
            </w:r>
            <w:r w:rsidRPr="00084A97">
              <w:rPr>
                <w:rFonts w:ascii="Times New Roman" w:hAnsi="Times New Roman" w:cs="Times New Roman"/>
                <w:sz w:val="24"/>
                <w:szCs w:val="24"/>
                <w:lang w:val="bg-BG"/>
              </w:rPr>
              <w:t xml:space="preserve"> Общинската болница да се възползва от минималната помощ </w:t>
            </w:r>
            <w:proofErr w:type="spellStart"/>
            <w:r w:rsidRPr="00084A97">
              <w:rPr>
                <w:rFonts w:ascii="Times New Roman" w:hAnsi="Times New Roman" w:cs="Times New Roman"/>
                <w:sz w:val="24"/>
                <w:szCs w:val="24"/>
                <w:lang w:val="bg-BG"/>
              </w:rPr>
              <w:t>de</w:t>
            </w:r>
            <w:proofErr w:type="spellEnd"/>
            <w:r w:rsidRPr="00084A97">
              <w:rPr>
                <w:rFonts w:ascii="Times New Roman" w:hAnsi="Times New Roman" w:cs="Times New Roman"/>
                <w:sz w:val="24"/>
                <w:szCs w:val="24"/>
                <w:lang w:val="bg-BG"/>
              </w:rPr>
              <w:t xml:space="preserve"> </w:t>
            </w:r>
            <w:proofErr w:type="spellStart"/>
            <w:r w:rsidRPr="00084A97">
              <w:rPr>
                <w:rFonts w:ascii="Times New Roman" w:hAnsi="Times New Roman" w:cs="Times New Roman"/>
                <w:sz w:val="24"/>
                <w:szCs w:val="24"/>
                <w:lang w:val="bg-BG"/>
              </w:rPr>
              <w:t>minimis</w:t>
            </w:r>
            <w:proofErr w:type="spellEnd"/>
            <w:r w:rsidRPr="00084A97">
              <w:rPr>
                <w:rFonts w:ascii="Times New Roman" w:hAnsi="Times New Roman" w:cs="Times New Roman"/>
                <w:sz w:val="24"/>
                <w:szCs w:val="24"/>
                <w:lang w:val="bg-BG"/>
              </w:rPr>
              <w:t>?</w:t>
            </w:r>
          </w:p>
        </w:tc>
        <w:tc>
          <w:tcPr>
            <w:tcW w:w="5168" w:type="dxa"/>
          </w:tcPr>
          <w:p w14:paraId="18E6B151" w14:textId="77777777" w:rsidR="00C1504F" w:rsidRDefault="00C1504F" w:rsidP="00C1504F">
            <w:pPr>
              <w:jc w:val="both"/>
              <w:rPr>
                <w:rFonts w:ascii="Times New Roman" w:hAnsi="Times New Roman" w:cs="Times New Roman"/>
                <w:sz w:val="24"/>
                <w:szCs w:val="24"/>
                <w:lang w:val="bg-BG"/>
              </w:rPr>
            </w:pPr>
            <w:r w:rsidRPr="00745AC9">
              <w:rPr>
                <w:rFonts w:ascii="Times New Roman" w:hAnsi="Times New Roman" w:cs="Times New Roman"/>
                <w:sz w:val="24"/>
                <w:szCs w:val="24"/>
                <w:lang w:val="bg-BG"/>
              </w:rPr>
              <w:lastRenderedPageBreak/>
              <w:t xml:space="preserve">Съгласно чл. 2, ал. 2 от Регламент (ЕС) № 1407/2013 на Комисията от 18 декември 2013 г.:  „едно и също предприятие“ означава всички предприятия, които поддържат помежду си поне един вид от следните взаимоотношения: а) </w:t>
            </w:r>
            <w:r w:rsidRPr="00745AC9">
              <w:rPr>
                <w:rFonts w:ascii="Times New Roman" w:hAnsi="Times New Roman" w:cs="Times New Roman"/>
                <w:sz w:val="24"/>
                <w:szCs w:val="24"/>
                <w:lang w:val="bg-BG"/>
              </w:rPr>
              <w:lastRenderedPageBreak/>
              <w:t>дадено предприятие притежава мнозинството от гласовете на акционерите или съдружниците в друго предприятие; 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0A220F9D" w14:textId="652D28C5" w:rsidR="00084A97" w:rsidRPr="00745AC9" w:rsidRDefault="00C1504F" w:rsidP="00C1504F">
            <w:pPr>
              <w:jc w:val="both"/>
              <w:rPr>
                <w:rFonts w:ascii="Times New Roman" w:hAnsi="Times New Roman" w:cs="Times New Roman"/>
                <w:sz w:val="24"/>
                <w:szCs w:val="24"/>
                <w:lang w:val="bg-BG"/>
              </w:rPr>
            </w:pPr>
            <w:r>
              <w:rPr>
                <w:rFonts w:ascii="Times New Roman" w:hAnsi="Times New Roman" w:cs="Times New Roman"/>
                <w:sz w:val="24"/>
                <w:szCs w:val="24"/>
                <w:lang w:val="bg-BG"/>
              </w:rPr>
              <w:t>Общинска болница е допустим кандидат по настоящата процедура, при спазване на Насоките за кандидатстване.</w:t>
            </w:r>
          </w:p>
        </w:tc>
      </w:tr>
      <w:tr w:rsidR="00B96F01" w:rsidRPr="00745AC9" w14:paraId="26F00831" w14:textId="77777777" w:rsidTr="00C1504F">
        <w:tc>
          <w:tcPr>
            <w:tcW w:w="3414" w:type="dxa"/>
          </w:tcPr>
          <w:p w14:paraId="726A788C" w14:textId="744A9446" w:rsidR="00B96F01" w:rsidRPr="00B96F01" w:rsidRDefault="00B96F01" w:rsidP="00084A97">
            <w:pPr>
              <w:rPr>
                <w:rFonts w:ascii="Times New Roman" w:hAnsi="Times New Roman" w:cs="Times New Roman"/>
                <w:sz w:val="24"/>
                <w:szCs w:val="24"/>
                <w:lang w:val="bg-BG"/>
              </w:rPr>
            </w:pPr>
            <w:r w:rsidRPr="00B96F01">
              <w:rPr>
                <w:rFonts w:ascii="Times New Roman" w:hAnsi="Times New Roman" w:cs="Times New Roman"/>
                <w:sz w:val="24"/>
                <w:szCs w:val="24"/>
                <w:lang w:val="bg-BG"/>
              </w:rPr>
              <w:lastRenderedPageBreak/>
              <w:t xml:space="preserve">Дияна Минчева </w:t>
            </w:r>
          </w:p>
        </w:tc>
        <w:tc>
          <w:tcPr>
            <w:tcW w:w="5667" w:type="dxa"/>
          </w:tcPr>
          <w:p w14:paraId="1FCA8502" w14:textId="77777777" w:rsidR="00B96F01" w:rsidRPr="00B96F01" w:rsidRDefault="00B96F01" w:rsidP="00B96F01">
            <w:pPr>
              <w:rPr>
                <w:rFonts w:ascii="Times New Roman" w:hAnsi="Times New Roman" w:cs="Times New Roman"/>
                <w:sz w:val="24"/>
                <w:szCs w:val="24"/>
                <w:lang w:val="bg-BG"/>
              </w:rPr>
            </w:pPr>
            <w:r w:rsidRPr="00B96F01">
              <w:rPr>
                <w:rFonts w:ascii="Times New Roman" w:hAnsi="Times New Roman" w:cs="Times New Roman"/>
                <w:sz w:val="24"/>
                <w:szCs w:val="24"/>
                <w:lang w:val="bg-BG"/>
              </w:rPr>
              <w:t>Моля за следните разяснения:</w:t>
            </w:r>
          </w:p>
          <w:p w14:paraId="375D637C" w14:textId="608E3617" w:rsidR="00B96F01" w:rsidRPr="00B96F01" w:rsidRDefault="00B96F01" w:rsidP="00B96F01">
            <w:pPr>
              <w:rPr>
                <w:rFonts w:ascii="Times New Roman" w:hAnsi="Times New Roman" w:cs="Times New Roman"/>
                <w:sz w:val="24"/>
                <w:szCs w:val="24"/>
                <w:lang w:val="bg-BG"/>
              </w:rPr>
            </w:pPr>
            <w:r w:rsidRPr="00B96F01">
              <w:rPr>
                <w:rFonts w:ascii="Times New Roman" w:hAnsi="Times New Roman" w:cs="Times New Roman"/>
                <w:sz w:val="24"/>
                <w:szCs w:val="24"/>
                <w:lang w:val="bg-BG"/>
              </w:rPr>
              <w:t>1.</w:t>
            </w:r>
            <w:r w:rsidR="009F1D47">
              <w:rPr>
                <w:rFonts w:ascii="Times New Roman" w:hAnsi="Times New Roman" w:cs="Times New Roman"/>
                <w:sz w:val="24"/>
                <w:szCs w:val="24"/>
                <w:lang w:val="en-US"/>
              </w:rPr>
              <w:t xml:space="preserve"> </w:t>
            </w:r>
            <w:r w:rsidRPr="00B96F01">
              <w:rPr>
                <w:rFonts w:ascii="Times New Roman" w:hAnsi="Times New Roman" w:cs="Times New Roman"/>
                <w:sz w:val="24"/>
                <w:szCs w:val="24"/>
                <w:lang w:val="bg-BG"/>
              </w:rPr>
              <w:t>Ако кандидатът планира да наеме помещение –  фронт офис  за целите на проекта, което същевременно да послужи и като „изнесено“ работно място:</w:t>
            </w:r>
          </w:p>
          <w:p w14:paraId="14BE6A03" w14:textId="77777777" w:rsidR="00B96F01" w:rsidRPr="00B96F01" w:rsidRDefault="00B96F01" w:rsidP="00B96F01">
            <w:pPr>
              <w:rPr>
                <w:rFonts w:ascii="Times New Roman" w:hAnsi="Times New Roman" w:cs="Times New Roman"/>
                <w:sz w:val="24"/>
                <w:szCs w:val="24"/>
                <w:lang w:val="bg-BG"/>
              </w:rPr>
            </w:pPr>
            <w:r w:rsidRPr="00B96F01">
              <w:rPr>
                <w:rFonts w:ascii="Times New Roman" w:hAnsi="Times New Roman" w:cs="Times New Roman"/>
                <w:sz w:val="24"/>
                <w:szCs w:val="24"/>
                <w:lang w:val="bg-BG"/>
              </w:rPr>
              <w:t>а) ще имаме ли последващо задължение да задържим помещението след края проектните дейности, при условие че наетото лице и закупеното оборудване бъдат преместени в офиса на дружеството?</w:t>
            </w:r>
          </w:p>
          <w:p w14:paraId="26FE5ED4" w14:textId="77777777" w:rsidR="00B96F01" w:rsidRDefault="00B96F01" w:rsidP="00B96F01">
            <w:pPr>
              <w:rPr>
                <w:rFonts w:ascii="Times New Roman" w:hAnsi="Times New Roman" w:cs="Times New Roman"/>
                <w:sz w:val="24"/>
                <w:szCs w:val="24"/>
                <w:lang w:val="bg-BG"/>
              </w:rPr>
            </w:pPr>
            <w:r w:rsidRPr="00B96F01">
              <w:rPr>
                <w:rFonts w:ascii="Times New Roman" w:hAnsi="Times New Roman" w:cs="Times New Roman"/>
                <w:sz w:val="24"/>
                <w:szCs w:val="24"/>
                <w:lang w:val="bg-BG"/>
              </w:rPr>
              <w:lastRenderedPageBreak/>
              <w:t>б) ще имаме ли последващо задължение да задържим лицето, наето по проекта след края проектните дейности?</w:t>
            </w:r>
          </w:p>
          <w:p w14:paraId="799F8AF7" w14:textId="47DA9120" w:rsidR="00B96F01" w:rsidRPr="00084A97" w:rsidRDefault="00B96F01" w:rsidP="00B96F01">
            <w:pPr>
              <w:rPr>
                <w:rFonts w:ascii="Times New Roman" w:hAnsi="Times New Roman" w:cs="Times New Roman"/>
                <w:sz w:val="24"/>
                <w:szCs w:val="24"/>
                <w:lang w:val="bg-BG"/>
              </w:rPr>
            </w:pPr>
            <w:r w:rsidRPr="00B96F01">
              <w:rPr>
                <w:rFonts w:ascii="Times New Roman" w:hAnsi="Times New Roman" w:cs="Times New Roman"/>
                <w:sz w:val="24"/>
                <w:szCs w:val="24"/>
                <w:lang w:val="bg-BG"/>
              </w:rPr>
              <w:t>2. Трябва ли да добавим допълнителни индикатори във формуляра?</w:t>
            </w:r>
          </w:p>
        </w:tc>
        <w:tc>
          <w:tcPr>
            <w:tcW w:w="5168" w:type="dxa"/>
          </w:tcPr>
          <w:p w14:paraId="7607F58F" w14:textId="77777777" w:rsidR="00B96F01" w:rsidRPr="001F2A54" w:rsidRDefault="00B96F01" w:rsidP="00745AC9">
            <w:pPr>
              <w:jc w:val="both"/>
              <w:rPr>
                <w:rFonts w:ascii="Times New Roman" w:hAnsi="Times New Roman" w:cs="Times New Roman"/>
                <w:sz w:val="24"/>
                <w:szCs w:val="24"/>
                <w:lang w:val="bg-BG"/>
              </w:rPr>
            </w:pPr>
          </w:p>
          <w:p w14:paraId="584A2018" w14:textId="485CD00C" w:rsidR="006D5DDA" w:rsidRPr="001F2A54" w:rsidRDefault="006D5DDA" w:rsidP="00745AC9">
            <w:pPr>
              <w:jc w:val="both"/>
              <w:rPr>
                <w:rFonts w:ascii="Times New Roman" w:hAnsi="Times New Roman" w:cs="Times New Roman"/>
                <w:sz w:val="24"/>
                <w:szCs w:val="24"/>
                <w:lang w:val="bg-BG"/>
              </w:rPr>
            </w:pPr>
            <w:r w:rsidRPr="001F2A54">
              <w:rPr>
                <w:rFonts w:ascii="Times New Roman" w:hAnsi="Times New Roman" w:cs="Times New Roman"/>
                <w:sz w:val="24"/>
                <w:szCs w:val="24"/>
                <w:lang w:val="bg-BG"/>
              </w:rPr>
              <w:t xml:space="preserve">1. </w:t>
            </w:r>
            <w:r w:rsidR="001F2A54" w:rsidRPr="001F2A54">
              <w:rPr>
                <w:rFonts w:ascii="Times New Roman" w:hAnsi="Times New Roman" w:cs="Times New Roman"/>
                <w:sz w:val="24"/>
                <w:szCs w:val="24"/>
                <w:lang w:val="bg-BG"/>
              </w:rPr>
              <w:t xml:space="preserve">При така зададен въпрос не става ясно за коя специфична категория дейности ще се кандидатства. В тази връзка дефинитивен отговор не може да бъде даден. </w:t>
            </w:r>
          </w:p>
          <w:p w14:paraId="78A32C86" w14:textId="25538231" w:rsidR="006D5DDA" w:rsidRPr="00745AC9" w:rsidRDefault="006D5DDA" w:rsidP="00745AC9">
            <w:pPr>
              <w:jc w:val="both"/>
              <w:rPr>
                <w:rFonts w:ascii="Times New Roman" w:hAnsi="Times New Roman" w:cs="Times New Roman"/>
                <w:sz w:val="24"/>
                <w:szCs w:val="24"/>
                <w:lang w:val="bg-BG"/>
              </w:rPr>
            </w:pPr>
            <w:r w:rsidRPr="001F2A54">
              <w:rPr>
                <w:rFonts w:ascii="Times New Roman" w:hAnsi="Times New Roman" w:cs="Times New Roman"/>
                <w:sz w:val="24"/>
                <w:szCs w:val="24"/>
                <w:lang w:val="bg-BG"/>
              </w:rPr>
              <w:t>2. Кандидатът може да добави допълнителни индикатори в</w:t>
            </w:r>
            <w:r w:rsidR="001F2A54">
              <w:rPr>
                <w:rFonts w:ascii="Times New Roman" w:hAnsi="Times New Roman" w:cs="Times New Roman"/>
                <w:sz w:val="24"/>
                <w:szCs w:val="24"/>
                <w:lang w:val="bg-BG"/>
              </w:rPr>
              <w:t xml:space="preserve"> описанието на дейностите във</w:t>
            </w:r>
            <w:r w:rsidRPr="001F2A54">
              <w:rPr>
                <w:rFonts w:ascii="Times New Roman" w:hAnsi="Times New Roman" w:cs="Times New Roman"/>
                <w:sz w:val="24"/>
                <w:szCs w:val="24"/>
                <w:lang w:val="bg-BG"/>
              </w:rPr>
              <w:t xml:space="preserve"> формуляра, което да помогне за по-доброто отчитане на резултатите от проекта.</w:t>
            </w:r>
          </w:p>
        </w:tc>
      </w:tr>
      <w:tr w:rsidR="00C1504F" w:rsidRPr="00745AC9" w14:paraId="435E5D79" w14:textId="77777777" w:rsidTr="00C1504F">
        <w:tc>
          <w:tcPr>
            <w:tcW w:w="3414" w:type="dxa"/>
          </w:tcPr>
          <w:p w14:paraId="1B05F3C4" w14:textId="77777777" w:rsidR="00C1504F" w:rsidRPr="00B96F01" w:rsidRDefault="00C1504F" w:rsidP="006D42AD">
            <w:pPr>
              <w:rPr>
                <w:rFonts w:ascii="Times New Roman" w:hAnsi="Times New Roman" w:cs="Times New Roman"/>
                <w:sz w:val="24"/>
                <w:szCs w:val="24"/>
                <w:lang w:val="bg-BG"/>
              </w:rPr>
            </w:pPr>
            <w:r w:rsidRPr="00E80DF2">
              <w:rPr>
                <w:rFonts w:ascii="Times New Roman" w:hAnsi="Times New Roman" w:cs="Times New Roman"/>
                <w:sz w:val="24"/>
                <w:szCs w:val="24"/>
                <w:lang w:val="bg-BG"/>
              </w:rPr>
              <w:t>Ангел Казанджиев</w:t>
            </w:r>
          </w:p>
        </w:tc>
        <w:tc>
          <w:tcPr>
            <w:tcW w:w="5667" w:type="dxa"/>
          </w:tcPr>
          <w:p w14:paraId="4E656BF6" w14:textId="77777777" w:rsidR="00C1504F" w:rsidRPr="00E80DF2" w:rsidRDefault="00C1504F" w:rsidP="006D42AD">
            <w:pPr>
              <w:rPr>
                <w:rFonts w:ascii="Times New Roman" w:hAnsi="Times New Roman" w:cs="Times New Roman"/>
                <w:sz w:val="24"/>
                <w:szCs w:val="24"/>
                <w:lang w:val="bg-BG"/>
              </w:rPr>
            </w:pPr>
            <w:r w:rsidRPr="00E80DF2">
              <w:rPr>
                <w:rFonts w:ascii="Times New Roman" w:hAnsi="Times New Roman" w:cs="Times New Roman"/>
                <w:sz w:val="24"/>
                <w:szCs w:val="24"/>
                <w:lang w:val="bg-BG"/>
              </w:rPr>
              <w:t xml:space="preserve">Здравейте, </w:t>
            </w:r>
          </w:p>
          <w:p w14:paraId="23EB9A54" w14:textId="77777777" w:rsidR="00C1504F" w:rsidRPr="00B96F01" w:rsidRDefault="00C1504F" w:rsidP="006D42AD">
            <w:pPr>
              <w:rPr>
                <w:rFonts w:ascii="Times New Roman" w:hAnsi="Times New Roman" w:cs="Times New Roman"/>
                <w:sz w:val="24"/>
                <w:szCs w:val="24"/>
                <w:lang w:val="bg-BG"/>
              </w:rPr>
            </w:pPr>
            <w:r w:rsidRPr="00E80DF2">
              <w:rPr>
                <w:rFonts w:ascii="Times New Roman" w:hAnsi="Times New Roman" w:cs="Times New Roman"/>
                <w:sz w:val="24"/>
                <w:szCs w:val="24"/>
                <w:lang w:val="bg-BG"/>
              </w:rPr>
              <w:t>нашият проект предвижда трансфер на добра практика от страна-донор за създаване на мобилен и стационарен център за подкрепа на работодатели и професионални образователни институции, работещи с малцинства. За целите на проекта ще имаме нужда от транспортно средство. Допустимо ли е закупуване или наем на такова средство за целите на проекта?</w:t>
            </w:r>
          </w:p>
        </w:tc>
        <w:tc>
          <w:tcPr>
            <w:tcW w:w="5168" w:type="dxa"/>
          </w:tcPr>
          <w:p w14:paraId="0E144E76" w14:textId="54040735" w:rsidR="00C1504F" w:rsidRDefault="001F2A54" w:rsidP="006D42AD">
            <w:pPr>
              <w:jc w:val="both"/>
              <w:rPr>
                <w:rFonts w:ascii="Times New Roman" w:hAnsi="Times New Roman" w:cs="Times New Roman"/>
                <w:sz w:val="24"/>
                <w:szCs w:val="24"/>
                <w:lang w:val="bg-BG"/>
              </w:rPr>
            </w:pPr>
            <w:r>
              <w:rPr>
                <w:rFonts w:ascii="Times New Roman" w:hAnsi="Times New Roman" w:cs="Times New Roman"/>
                <w:sz w:val="24"/>
                <w:szCs w:val="24"/>
                <w:lang w:val="bg-BG"/>
              </w:rPr>
              <w:t>Закупуване на превозно средство е допустимо, когато е мотивирано и сумата е в рамките на определения лимит (процент) за оборудване по специфичната категория дейности, за която ще се кандидатства.</w:t>
            </w:r>
          </w:p>
          <w:p w14:paraId="208C59D1" w14:textId="1164A914" w:rsidR="001F2A54" w:rsidRPr="00745AC9" w:rsidRDefault="001F2A54" w:rsidP="006D42AD">
            <w:pPr>
              <w:jc w:val="both"/>
              <w:rPr>
                <w:rFonts w:ascii="Times New Roman" w:hAnsi="Times New Roman" w:cs="Times New Roman"/>
                <w:sz w:val="24"/>
                <w:szCs w:val="24"/>
                <w:lang w:val="bg-BG"/>
              </w:rPr>
            </w:pPr>
            <w:r>
              <w:rPr>
                <w:rFonts w:ascii="Times New Roman" w:hAnsi="Times New Roman" w:cs="Times New Roman"/>
                <w:sz w:val="24"/>
                <w:szCs w:val="24"/>
                <w:lang w:val="bg-BG"/>
              </w:rPr>
              <w:t>Наем на превозно средство е допустим разход, когато е мотивиран.</w:t>
            </w:r>
          </w:p>
        </w:tc>
      </w:tr>
      <w:tr w:rsidR="00E80DF2" w:rsidRPr="00745AC9" w14:paraId="17A1F982" w14:textId="77777777" w:rsidTr="00C1504F">
        <w:tc>
          <w:tcPr>
            <w:tcW w:w="3414" w:type="dxa"/>
          </w:tcPr>
          <w:p w14:paraId="2E336AD7" w14:textId="3BC34FED" w:rsidR="00E80DF2" w:rsidRPr="00B96F01" w:rsidRDefault="00C1504F" w:rsidP="00B96F01">
            <w:pPr>
              <w:rPr>
                <w:rFonts w:ascii="Times New Roman" w:hAnsi="Times New Roman" w:cs="Times New Roman"/>
                <w:sz w:val="24"/>
                <w:szCs w:val="24"/>
                <w:lang w:val="bg-BG"/>
              </w:rPr>
            </w:pPr>
            <w:r w:rsidRPr="00C1504F">
              <w:rPr>
                <w:rFonts w:ascii="Times New Roman" w:hAnsi="Times New Roman" w:cs="Times New Roman"/>
                <w:sz w:val="24"/>
                <w:szCs w:val="24"/>
                <w:lang w:val="bg-BG"/>
              </w:rPr>
              <w:t>kostadinov30@abv.bg</w:t>
            </w:r>
          </w:p>
        </w:tc>
        <w:tc>
          <w:tcPr>
            <w:tcW w:w="5667" w:type="dxa"/>
          </w:tcPr>
          <w:p w14:paraId="78BA0A86" w14:textId="77777777" w:rsidR="00E80DF2" w:rsidRPr="00E80DF2" w:rsidRDefault="00E80DF2" w:rsidP="00E80DF2">
            <w:pPr>
              <w:rPr>
                <w:rFonts w:ascii="Times New Roman" w:hAnsi="Times New Roman" w:cs="Times New Roman"/>
                <w:sz w:val="24"/>
                <w:szCs w:val="24"/>
                <w:lang w:val="bg-BG"/>
              </w:rPr>
            </w:pPr>
            <w:r w:rsidRPr="00E80DF2">
              <w:rPr>
                <w:rFonts w:ascii="Times New Roman" w:hAnsi="Times New Roman" w:cs="Times New Roman"/>
                <w:sz w:val="24"/>
                <w:szCs w:val="24"/>
                <w:lang w:val="bg-BG"/>
              </w:rPr>
              <w:t xml:space="preserve">Здравейте, </w:t>
            </w:r>
          </w:p>
          <w:p w14:paraId="446FE12F" w14:textId="77777777" w:rsidR="00C1504F" w:rsidRPr="00C1504F"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моля за следните разяснения:</w:t>
            </w:r>
          </w:p>
          <w:p w14:paraId="131EA49D" w14:textId="55E0C44A" w:rsidR="00C1504F" w:rsidRPr="00C1504F"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1. Допустимо ли е изпълнение на строително-ремонти дейности върху имот, който не е собственост на кандидата, но той го ползва по силата на дългосрочен договор за наем между него и собственика на имота?</w:t>
            </w:r>
          </w:p>
          <w:p w14:paraId="199DE96A" w14:textId="77777777" w:rsidR="00C1504F" w:rsidRPr="00C1504F"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2. Ако "ДА", на етап кандидатстване следва ли да се представи договора за наем на имота и копие на нотариален акт за собственост?</w:t>
            </w:r>
          </w:p>
          <w:p w14:paraId="5A103AD5" w14:textId="77777777" w:rsidR="00C1504F" w:rsidRPr="00C1504F"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3. При планиране на СМР, следва ли на етапа на кандидатстване да се представи разрешително за строеж, ако такова е приложимо за планираните дейности съгласно ЗУТ и поднормативните актове в областта?</w:t>
            </w:r>
          </w:p>
          <w:p w14:paraId="3BADE77A" w14:textId="77777777" w:rsidR="00C1504F" w:rsidRPr="00C1504F"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 xml:space="preserve">4. При планиране на СМР, следва ли на етапа на кандидатстване да са извършени </w:t>
            </w:r>
            <w:proofErr w:type="spellStart"/>
            <w:r w:rsidRPr="00C1504F">
              <w:rPr>
                <w:rFonts w:ascii="Times New Roman" w:hAnsi="Times New Roman" w:cs="Times New Roman"/>
                <w:sz w:val="24"/>
                <w:szCs w:val="24"/>
                <w:lang w:val="bg-BG"/>
              </w:rPr>
              <w:t>съгласувателните</w:t>
            </w:r>
            <w:proofErr w:type="spellEnd"/>
            <w:r w:rsidRPr="00C1504F">
              <w:rPr>
                <w:rFonts w:ascii="Times New Roman" w:hAnsi="Times New Roman" w:cs="Times New Roman"/>
                <w:sz w:val="24"/>
                <w:szCs w:val="24"/>
                <w:lang w:val="bg-BG"/>
              </w:rPr>
              <w:t xml:space="preserve"> процедури с експлоатационните дружества, ако </w:t>
            </w:r>
            <w:r w:rsidRPr="00C1504F">
              <w:rPr>
                <w:rFonts w:ascii="Times New Roman" w:hAnsi="Times New Roman" w:cs="Times New Roman"/>
                <w:sz w:val="24"/>
                <w:szCs w:val="24"/>
                <w:lang w:val="bg-BG"/>
              </w:rPr>
              <w:lastRenderedPageBreak/>
              <w:t>такива са приложими за планираните дейности съгласно ЗУТ и поднормативните актове в областта?</w:t>
            </w:r>
          </w:p>
          <w:p w14:paraId="199614F4" w14:textId="77777777" w:rsidR="00C1504F" w:rsidRPr="00C1504F" w:rsidRDefault="00C1504F" w:rsidP="00C1504F">
            <w:pPr>
              <w:rPr>
                <w:rFonts w:ascii="Times New Roman" w:hAnsi="Times New Roman" w:cs="Times New Roman"/>
                <w:sz w:val="24"/>
                <w:szCs w:val="24"/>
                <w:lang w:val="bg-BG"/>
              </w:rPr>
            </w:pPr>
          </w:p>
          <w:p w14:paraId="05968D5B" w14:textId="2DAEA21E" w:rsidR="00E80DF2" w:rsidRPr="00B96F01" w:rsidRDefault="00C1504F" w:rsidP="00C1504F">
            <w:pPr>
              <w:rPr>
                <w:rFonts w:ascii="Times New Roman" w:hAnsi="Times New Roman" w:cs="Times New Roman"/>
                <w:sz w:val="24"/>
                <w:szCs w:val="24"/>
                <w:lang w:val="bg-BG"/>
              </w:rPr>
            </w:pPr>
            <w:r w:rsidRPr="00C1504F">
              <w:rPr>
                <w:rFonts w:ascii="Times New Roman" w:hAnsi="Times New Roman" w:cs="Times New Roman"/>
                <w:sz w:val="24"/>
                <w:szCs w:val="24"/>
                <w:lang w:val="bg-BG"/>
              </w:rPr>
              <w:t>Благодаря Ви за съдействието!</w:t>
            </w:r>
          </w:p>
        </w:tc>
        <w:tc>
          <w:tcPr>
            <w:tcW w:w="5168" w:type="dxa"/>
          </w:tcPr>
          <w:p w14:paraId="10935251" w14:textId="7EC99609" w:rsidR="000D12BC" w:rsidRDefault="000D12BC" w:rsidP="000D12BC">
            <w:pPr>
              <w:ind w:left="76"/>
              <w:jc w:val="both"/>
              <w:rPr>
                <w:rFonts w:ascii="Times New Roman" w:hAnsi="Times New Roman" w:cs="Times New Roman"/>
                <w:sz w:val="24"/>
                <w:szCs w:val="24"/>
                <w:lang w:val="en-US"/>
              </w:rPr>
            </w:pPr>
          </w:p>
          <w:p w14:paraId="168DC258" w14:textId="77777777" w:rsidR="000D12BC" w:rsidRDefault="000D12BC" w:rsidP="000D12BC">
            <w:pPr>
              <w:ind w:left="76"/>
              <w:jc w:val="both"/>
              <w:rPr>
                <w:rFonts w:ascii="Times New Roman" w:hAnsi="Times New Roman" w:cs="Times New Roman"/>
                <w:sz w:val="24"/>
                <w:szCs w:val="24"/>
                <w:lang w:val="en-US"/>
              </w:rPr>
            </w:pPr>
          </w:p>
          <w:p w14:paraId="34E223DA" w14:textId="5765732C" w:rsidR="00C1504F" w:rsidRPr="000D12BC" w:rsidRDefault="00C1504F" w:rsidP="000D12BC">
            <w:pPr>
              <w:numPr>
                <w:ilvl w:val="0"/>
                <w:numId w:val="22"/>
              </w:numPr>
              <w:ind w:left="-14" w:firstLine="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bg-BG"/>
              </w:rPr>
              <w:t>Допустимо е, ако дългосрочният договор покрива срока за изпълнение на проекта и минимум срокът за устойчивост – 5 години след приемане на финалния отчет по проекта;</w:t>
            </w:r>
          </w:p>
          <w:p w14:paraId="6A004A94" w14:textId="77777777" w:rsidR="000D12BC" w:rsidRPr="00C1504F" w:rsidRDefault="000D12BC" w:rsidP="000D12BC">
            <w:pPr>
              <w:ind w:left="76"/>
              <w:jc w:val="both"/>
              <w:rPr>
                <w:rFonts w:ascii="Times New Roman" w:hAnsi="Times New Roman" w:cs="Times New Roman"/>
                <w:sz w:val="24"/>
                <w:szCs w:val="24"/>
                <w:lang w:val="en-US"/>
              </w:rPr>
            </w:pPr>
          </w:p>
          <w:p w14:paraId="4FBD5957" w14:textId="283A09AD" w:rsidR="00C1504F" w:rsidRPr="000D12BC" w:rsidRDefault="000D12BC" w:rsidP="000D12BC">
            <w:pPr>
              <w:numPr>
                <w:ilvl w:val="0"/>
                <w:numId w:val="22"/>
              </w:numPr>
              <w:ind w:left="-14" w:firstLine="90"/>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 </w:t>
            </w:r>
            <w:r w:rsidR="00C1504F">
              <w:rPr>
                <w:rFonts w:ascii="Times New Roman" w:hAnsi="Times New Roman" w:cs="Times New Roman"/>
                <w:sz w:val="24"/>
                <w:szCs w:val="24"/>
                <w:lang w:val="bg-BG"/>
              </w:rPr>
              <w:t xml:space="preserve"> Да, следва да се представи договор за наем и нотариален акт.</w:t>
            </w:r>
          </w:p>
          <w:p w14:paraId="5C226FC7" w14:textId="77777777" w:rsidR="000D12BC" w:rsidRDefault="000D12BC" w:rsidP="000D12BC">
            <w:pPr>
              <w:pStyle w:val="ListParagraph"/>
              <w:rPr>
                <w:rFonts w:ascii="Times New Roman" w:hAnsi="Times New Roman" w:cs="Times New Roman"/>
                <w:sz w:val="24"/>
                <w:szCs w:val="24"/>
                <w:lang w:val="en-US"/>
              </w:rPr>
            </w:pPr>
          </w:p>
          <w:p w14:paraId="519CA7AF" w14:textId="3026FA6A" w:rsidR="00C1504F" w:rsidRPr="000D12BC" w:rsidRDefault="00C1504F" w:rsidP="000D12BC">
            <w:pPr>
              <w:numPr>
                <w:ilvl w:val="0"/>
                <w:numId w:val="22"/>
              </w:numPr>
              <w:ind w:left="-14" w:firstLine="90"/>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Да, ако е налично. Съгласно насоките за кандидатстване, кандидатът трябва да удостовери степента на готовност при планирани СМР. </w:t>
            </w:r>
          </w:p>
          <w:p w14:paraId="4FD8E975" w14:textId="77777777" w:rsidR="000D12BC" w:rsidRDefault="000D12BC" w:rsidP="000D12BC">
            <w:pPr>
              <w:pStyle w:val="ListParagraph"/>
              <w:rPr>
                <w:rFonts w:ascii="Times New Roman" w:hAnsi="Times New Roman" w:cs="Times New Roman"/>
                <w:sz w:val="24"/>
                <w:szCs w:val="24"/>
                <w:lang w:val="en-US"/>
              </w:rPr>
            </w:pPr>
          </w:p>
          <w:p w14:paraId="05466310" w14:textId="0C8124E8" w:rsidR="00C1504F" w:rsidRPr="00C1504F" w:rsidRDefault="00C1504F" w:rsidP="000D12BC">
            <w:pPr>
              <w:numPr>
                <w:ilvl w:val="0"/>
                <w:numId w:val="22"/>
              </w:numPr>
              <w:ind w:left="-14" w:firstLine="90"/>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Съгласно насоките за кандидатстване, кандидатът трябва да удостовери степента на готовност при планирани СМР. </w:t>
            </w:r>
          </w:p>
          <w:p w14:paraId="7BB987F7" w14:textId="07848871" w:rsidR="00E80DF2" w:rsidRPr="00C1504F" w:rsidRDefault="00E80DF2" w:rsidP="002A0F07">
            <w:pPr>
              <w:jc w:val="both"/>
              <w:rPr>
                <w:rFonts w:ascii="Times New Roman" w:hAnsi="Times New Roman" w:cs="Times New Roman"/>
                <w:sz w:val="24"/>
                <w:szCs w:val="24"/>
                <w:lang w:val="en-US"/>
              </w:rPr>
            </w:pPr>
          </w:p>
        </w:tc>
      </w:tr>
      <w:tr w:rsidR="009F5E7C" w:rsidRPr="00745AC9" w14:paraId="4988879F" w14:textId="77777777" w:rsidTr="00C1504F">
        <w:tc>
          <w:tcPr>
            <w:tcW w:w="3414" w:type="dxa"/>
          </w:tcPr>
          <w:p w14:paraId="3738BB45" w14:textId="77777777" w:rsidR="009F5E7C" w:rsidRPr="000D12BC" w:rsidRDefault="009F5E7C" w:rsidP="009F5E7C">
            <w:pPr>
              <w:spacing w:line="276" w:lineRule="auto"/>
              <w:rPr>
                <w:lang w:val="bg-BG"/>
              </w:rPr>
            </w:pPr>
            <w:r w:rsidRPr="000D12BC">
              <w:rPr>
                <w:rFonts w:ascii="Times New Roman" w:hAnsi="Times New Roman" w:cs="Times New Roman"/>
                <w:sz w:val="24"/>
                <w:szCs w:val="24"/>
                <w:lang w:val="bg-BG"/>
              </w:rPr>
              <w:lastRenderedPageBreak/>
              <w:t>Ана Николова</w:t>
            </w:r>
          </w:p>
          <w:p w14:paraId="5D4873D2" w14:textId="77777777" w:rsidR="009F5E7C" w:rsidRPr="000D12BC" w:rsidRDefault="009F5E7C" w:rsidP="00B96F01">
            <w:pPr>
              <w:rPr>
                <w:rFonts w:ascii="Times New Roman" w:hAnsi="Times New Roman" w:cs="Times New Roman"/>
                <w:sz w:val="24"/>
                <w:szCs w:val="24"/>
                <w:lang w:val="bg-BG"/>
              </w:rPr>
            </w:pPr>
          </w:p>
        </w:tc>
        <w:tc>
          <w:tcPr>
            <w:tcW w:w="5667" w:type="dxa"/>
          </w:tcPr>
          <w:p w14:paraId="04F4FF29" w14:textId="77777777" w:rsidR="009F5E7C" w:rsidRPr="000D12BC" w:rsidRDefault="009F5E7C" w:rsidP="009F5E7C">
            <w:pPr>
              <w:spacing w:line="276" w:lineRule="auto"/>
              <w:jc w:val="both"/>
              <w:rPr>
                <w:lang w:val="bg-BG"/>
              </w:rPr>
            </w:pPr>
            <w:r w:rsidRPr="000D12BC">
              <w:rPr>
                <w:rFonts w:ascii="Times New Roman" w:hAnsi="Times New Roman" w:cs="Times New Roman"/>
                <w:sz w:val="24"/>
                <w:szCs w:val="24"/>
                <w:lang w:val="bg-BG"/>
              </w:rPr>
              <w:t xml:space="preserve">Благодаря за разясненията по отправените от нас въпроси, но в процеса на подготовката на проектно предложение по Малка </w:t>
            </w:r>
            <w:proofErr w:type="spellStart"/>
            <w:r w:rsidRPr="000D12BC">
              <w:rPr>
                <w:rFonts w:ascii="Times New Roman" w:hAnsi="Times New Roman" w:cs="Times New Roman"/>
                <w:sz w:val="24"/>
                <w:szCs w:val="24"/>
                <w:lang w:val="bg-BG"/>
              </w:rPr>
              <w:t>грантова</w:t>
            </w:r>
            <w:proofErr w:type="spellEnd"/>
            <w:r w:rsidRPr="000D12BC">
              <w:rPr>
                <w:rFonts w:ascii="Times New Roman" w:hAnsi="Times New Roman" w:cs="Times New Roman"/>
                <w:sz w:val="24"/>
                <w:szCs w:val="24"/>
                <w:lang w:val="bg-BG"/>
              </w:rPr>
              <w:t xml:space="preserve"> схема „Създаване на работни места“ и във връзка с публикуваните от вас въпроси и отговори, възникват и допълнителни въпроси:</w:t>
            </w:r>
          </w:p>
          <w:p w14:paraId="45ED772D" w14:textId="77777777" w:rsidR="009F5E7C" w:rsidRPr="000D12BC" w:rsidRDefault="009F5E7C" w:rsidP="009F5E7C">
            <w:pPr>
              <w:spacing w:line="276" w:lineRule="auto"/>
              <w:jc w:val="both"/>
              <w:rPr>
                <w:lang w:val="bg-BG"/>
              </w:rPr>
            </w:pPr>
            <w:r w:rsidRPr="000D12BC">
              <w:rPr>
                <w:rFonts w:ascii="Times New Roman" w:hAnsi="Times New Roman" w:cs="Times New Roman"/>
                <w:sz w:val="24"/>
                <w:szCs w:val="24"/>
                <w:lang w:val="bg-BG"/>
              </w:rPr>
              <w:t> </w:t>
            </w:r>
          </w:p>
          <w:p w14:paraId="4201C46D" w14:textId="77777777" w:rsidR="009F5E7C" w:rsidRPr="000D12BC" w:rsidRDefault="009F5E7C" w:rsidP="009F5E7C">
            <w:pPr>
              <w:rPr>
                <w:lang w:val="bg-BG"/>
              </w:rPr>
            </w:pPr>
            <w:r w:rsidRPr="000D12BC">
              <w:rPr>
                <w:rFonts w:ascii="Times New Roman" w:hAnsi="Times New Roman" w:cs="Times New Roman"/>
                <w:sz w:val="24"/>
                <w:szCs w:val="24"/>
                <w:lang w:val="bg-BG"/>
              </w:rPr>
              <w:t>1. Съгласно ваш отговор на въпрос на Ан. Огнянова, Декларация за дейности по проекта, попадащи извън обхвата на правилата за държавни помощи е задължителна за подаване. Само от Кандидата ли трябва да се попълни или и партньорът трябва да попълни такава декларация, в случай, че ще разходва средства по проекта?</w:t>
            </w:r>
          </w:p>
          <w:p w14:paraId="58D96396" w14:textId="77777777" w:rsidR="009F5E7C" w:rsidRPr="000D12BC" w:rsidRDefault="009F5E7C" w:rsidP="009F5E7C">
            <w:pPr>
              <w:rPr>
                <w:lang w:val="bg-BG"/>
              </w:rPr>
            </w:pPr>
          </w:p>
          <w:p w14:paraId="26CE511A" w14:textId="77777777" w:rsidR="009F5E7C" w:rsidRPr="000D12BC" w:rsidRDefault="009F5E7C" w:rsidP="009F5E7C">
            <w:pPr>
              <w:rPr>
                <w:lang w:val="bg-BG"/>
              </w:rPr>
            </w:pPr>
            <w:r w:rsidRPr="000D12BC">
              <w:rPr>
                <w:rFonts w:ascii="Times New Roman" w:hAnsi="Times New Roman" w:cs="Times New Roman"/>
                <w:sz w:val="24"/>
                <w:szCs w:val="24"/>
                <w:lang w:val="bg-BG"/>
              </w:rPr>
              <w:t>2.</w:t>
            </w:r>
            <w:r w:rsidRPr="000D12BC">
              <w:rPr>
                <w:rFonts w:ascii="Times New Roman" w:hAnsi="Times New Roman" w:cs="Times New Roman"/>
                <w:sz w:val="14"/>
                <w:szCs w:val="14"/>
                <w:lang w:val="bg-BG"/>
              </w:rPr>
              <w:t xml:space="preserve">   </w:t>
            </w:r>
            <w:r w:rsidRPr="000D12BC">
              <w:rPr>
                <w:rFonts w:ascii="Times New Roman" w:hAnsi="Times New Roman" w:cs="Times New Roman"/>
                <w:sz w:val="24"/>
                <w:szCs w:val="24"/>
                <w:lang w:val="bg-BG"/>
              </w:rPr>
              <w:t>Освен това, във връзка с вашия отговор на същия въпрос на Ан. Огнянова, не са представени разяснения кои и дали някои от допустимите дейности по схемата попадат извън обхвата на правилата за държавни помощи и как би следвало да се попълни Декларацията?</w:t>
            </w:r>
          </w:p>
          <w:p w14:paraId="540A2397" w14:textId="77777777" w:rsidR="009F5E7C" w:rsidRPr="000D12BC" w:rsidRDefault="009F5E7C" w:rsidP="009F5E7C">
            <w:pPr>
              <w:rPr>
                <w:lang w:val="bg-BG"/>
              </w:rPr>
            </w:pPr>
          </w:p>
          <w:p w14:paraId="24044D32" w14:textId="77777777" w:rsidR="009F5E7C" w:rsidRPr="000D12BC" w:rsidRDefault="009F5E7C" w:rsidP="009F5E7C">
            <w:pPr>
              <w:rPr>
                <w:lang w:val="bg-BG"/>
              </w:rPr>
            </w:pPr>
            <w:r w:rsidRPr="000D12BC">
              <w:rPr>
                <w:rFonts w:ascii="Times New Roman" w:hAnsi="Times New Roman" w:cs="Times New Roman"/>
                <w:sz w:val="24"/>
                <w:szCs w:val="24"/>
                <w:lang w:val="bg-BG"/>
              </w:rPr>
              <w:t xml:space="preserve">3.В случай, че Кандидатът по схемата е юридическо лице, което е регистрирано като търговско дружество, както и в „Търговския регистър и Регистъра на юридическите лица с нестопанска цел”, също така извършва икономическа дейност и </w:t>
            </w:r>
            <w:r w:rsidRPr="000D12BC">
              <w:rPr>
                <w:rFonts w:ascii="Times New Roman" w:hAnsi="Times New Roman" w:cs="Times New Roman"/>
                <w:sz w:val="24"/>
                <w:szCs w:val="24"/>
                <w:lang w:val="bg-BG"/>
              </w:rPr>
              <w:lastRenderedPageBreak/>
              <w:t xml:space="preserve">изготвя годишни финансови отчети, но чийто капитал е 100 % общинска собственост, коя от двете Декларации би следвало да представи към проектното предложение - Декларация за </w:t>
            </w:r>
            <w:r w:rsidRPr="000D12BC">
              <w:rPr>
                <w:rFonts w:ascii="Times New Roman" w:hAnsi="Times New Roman" w:cs="Times New Roman"/>
                <w:color w:val="000000"/>
                <w:sz w:val="24"/>
                <w:szCs w:val="24"/>
                <w:lang w:val="bg-BG"/>
              </w:rPr>
              <w:t>нормативно</w:t>
            </w:r>
            <w:r w:rsidRPr="000D12BC">
              <w:rPr>
                <w:rFonts w:ascii="Times New Roman" w:hAnsi="Times New Roman" w:cs="Times New Roman"/>
                <w:sz w:val="24"/>
                <w:szCs w:val="24"/>
                <w:lang w:val="bg-BG"/>
              </w:rPr>
              <w:t xml:space="preserve"> съответствие на кандидат/партньор (за публични органи) или Декларация</w:t>
            </w:r>
            <w:r w:rsidRPr="000D12BC">
              <w:rPr>
                <w:rFonts w:ascii="Times New Roman" w:hAnsi="Times New Roman" w:cs="Times New Roman"/>
                <w:color w:val="000000"/>
                <w:sz w:val="24"/>
                <w:szCs w:val="24"/>
                <w:lang w:val="bg-BG"/>
              </w:rPr>
              <w:t xml:space="preserve"> </w:t>
            </w:r>
            <w:r w:rsidRPr="000D12BC">
              <w:rPr>
                <w:rFonts w:ascii="Times New Roman" w:hAnsi="Times New Roman" w:cs="Times New Roman"/>
                <w:sz w:val="24"/>
                <w:szCs w:val="24"/>
                <w:lang w:val="bg-BG"/>
              </w:rPr>
              <w:t>за нормативно съответствие на кандидат/партньор (за НПО/юридически лица)?</w:t>
            </w:r>
            <w:r w:rsidRPr="000D12BC">
              <w:rPr>
                <w:lang w:val="bg-BG"/>
              </w:rPr>
              <w:t xml:space="preserve"> </w:t>
            </w:r>
          </w:p>
          <w:p w14:paraId="54123BDF" w14:textId="77777777" w:rsidR="009F5E7C" w:rsidRPr="000D12BC" w:rsidRDefault="009F5E7C" w:rsidP="009F5E7C">
            <w:pPr>
              <w:spacing w:line="276" w:lineRule="auto"/>
              <w:rPr>
                <w:lang w:val="bg-BG"/>
              </w:rPr>
            </w:pPr>
            <w:r w:rsidRPr="000D12BC">
              <w:rPr>
                <w:rFonts w:ascii="Times New Roman" w:hAnsi="Times New Roman" w:cs="Times New Roman"/>
                <w:sz w:val="24"/>
                <w:szCs w:val="24"/>
                <w:lang w:val="bg-BG"/>
              </w:rPr>
              <w:t xml:space="preserve">  </w:t>
            </w:r>
          </w:p>
          <w:p w14:paraId="3F902E7C" w14:textId="77777777" w:rsidR="009F5E7C" w:rsidRPr="000D12BC" w:rsidRDefault="009F5E7C" w:rsidP="00E80DF2">
            <w:pPr>
              <w:rPr>
                <w:rFonts w:ascii="Times New Roman" w:hAnsi="Times New Roman" w:cs="Times New Roman"/>
                <w:sz w:val="24"/>
                <w:szCs w:val="24"/>
                <w:lang w:val="bg-BG"/>
              </w:rPr>
            </w:pPr>
          </w:p>
        </w:tc>
        <w:tc>
          <w:tcPr>
            <w:tcW w:w="5168" w:type="dxa"/>
          </w:tcPr>
          <w:p w14:paraId="247C4736" w14:textId="77777777" w:rsidR="009F5E7C" w:rsidRDefault="009F5E7C" w:rsidP="009F5E7C">
            <w:pPr>
              <w:ind w:left="76"/>
              <w:jc w:val="both"/>
              <w:rPr>
                <w:rFonts w:ascii="Times New Roman" w:hAnsi="Times New Roman" w:cs="Times New Roman"/>
                <w:sz w:val="24"/>
                <w:szCs w:val="24"/>
                <w:lang w:val="en-US"/>
              </w:rPr>
            </w:pPr>
          </w:p>
          <w:p w14:paraId="697C48D5" w14:textId="77777777" w:rsidR="000D12BC" w:rsidRDefault="000D12BC" w:rsidP="009F5E7C">
            <w:pPr>
              <w:ind w:left="76"/>
              <w:jc w:val="both"/>
              <w:rPr>
                <w:rFonts w:ascii="Times New Roman" w:hAnsi="Times New Roman" w:cs="Times New Roman"/>
                <w:sz w:val="24"/>
                <w:szCs w:val="24"/>
                <w:lang w:val="en-US"/>
              </w:rPr>
            </w:pPr>
          </w:p>
          <w:p w14:paraId="6FCB5B8B" w14:textId="77777777" w:rsidR="000D12BC" w:rsidRDefault="000D12BC" w:rsidP="009F5E7C">
            <w:pPr>
              <w:ind w:left="76"/>
              <w:jc w:val="both"/>
              <w:rPr>
                <w:rFonts w:ascii="Times New Roman" w:hAnsi="Times New Roman" w:cs="Times New Roman"/>
                <w:sz w:val="24"/>
                <w:szCs w:val="24"/>
                <w:lang w:val="en-US"/>
              </w:rPr>
            </w:pPr>
          </w:p>
          <w:p w14:paraId="455C4E78" w14:textId="77777777" w:rsidR="000D12BC" w:rsidRDefault="000D12BC" w:rsidP="009F5E7C">
            <w:pPr>
              <w:ind w:left="76"/>
              <w:jc w:val="both"/>
              <w:rPr>
                <w:rFonts w:ascii="Times New Roman" w:hAnsi="Times New Roman" w:cs="Times New Roman"/>
                <w:sz w:val="24"/>
                <w:szCs w:val="24"/>
                <w:lang w:val="en-US"/>
              </w:rPr>
            </w:pPr>
          </w:p>
          <w:p w14:paraId="57992080" w14:textId="77777777" w:rsidR="000D12BC" w:rsidRDefault="000D12BC" w:rsidP="009F5E7C">
            <w:pPr>
              <w:ind w:left="76"/>
              <w:jc w:val="both"/>
              <w:rPr>
                <w:rFonts w:ascii="Times New Roman" w:hAnsi="Times New Roman" w:cs="Times New Roman"/>
                <w:sz w:val="24"/>
                <w:szCs w:val="24"/>
                <w:lang w:val="en-US"/>
              </w:rPr>
            </w:pPr>
          </w:p>
          <w:p w14:paraId="6E61A53A" w14:textId="77777777" w:rsidR="000D12BC" w:rsidRDefault="000D12BC" w:rsidP="009F5E7C">
            <w:pPr>
              <w:ind w:left="76"/>
              <w:jc w:val="both"/>
              <w:rPr>
                <w:rFonts w:ascii="Times New Roman" w:hAnsi="Times New Roman" w:cs="Times New Roman"/>
                <w:sz w:val="24"/>
                <w:szCs w:val="24"/>
                <w:lang w:val="en-US"/>
              </w:rPr>
            </w:pPr>
          </w:p>
          <w:p w14:paraId="02AF57BD" w14:textId="77777777" w:rsidR="000D12BC" w:rsidRDefault="000D12BC" w:rsidP="009F5E7C">
            <w:pPr>
              <w:ind w:left="76"/>
              <w:jc w:val="both"/>
              <w:rPr>
                <w:rFonts w:ascii="Times New Roman" w:hAnsi="Times New Roman" w:cs="Times New Roman"/>
                <w:sz w:val="24"/>
                <w:szCs w:val="24"/>
                <w:lang w:val="en-US"/>
              </w:rPr>
            </w:pPr>
          </w:p>
          <w:p w14:paraId="0C82183B" w14:textId="16821765" w:rsidR="000D12BC" w:rsidRDefault="0067193A" w:rsidP="0067193A">
            <w:pPr>
              <w:numPr>
                <w:ilvl w:val="2"/>
                <w:numId w:val="24"/>
              </w:numPr>
              <w:tabs>
                <w:tab w:val="clear" w:pos="1800"/>
              </w:tabs>
              <w:ind w:left="0" w:firstLine="76"/>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Програмният оператор се извинява за подвеждащия отговор, даден на г-жа Огнянова. </w:t>
            </w:r>
            <w:r w:rsidR="00A3055B">
              <w:rPr>
                <w:rFonts w:ascii="Times New Roman" w:hAnsi="Times New Roman" w:cs="Times New Roman"/>
                <w:sz w:val="24"/>
                <w:szCs w:val="24"/>
                <w:lang w:val="bg-BG"/>
              </w:rPr>
              <w:t xml:space="preserve">Допусната е техническа грешка при изготвяне на Насоките за кандидатстване. В тази връзка Декларация за дейности по проекта, попадащи извън обхвата на правилата за държани помощи е неприложима. </w:t>
            </w:r>
            <w:r w:rsidR="000D12BC">
              <w:rPr>
                <w:rFonts w:ascii="Times New Roman" w:hAnsi="Times New Roman" w:cs="Times New Roman"/>
                <w:sz w:val="24"/>
                <w:szCs w:val="24"/>
                <w:lang w:val="bg-BG"/>
              </w:rPr>
              <w:t xml:space="preserve">Декларация </w:t>
            </w:r>
            <w:r w:rsidR="00A3055B">
              <w:rPr>
                <w:rFonts w:ascii="Times New Roman" w:hAnsi="Times New Roman" w:cs="Times New Roman"/>
                <w:sz w:val="24"/>
                <w:szCs w:val="24"/>
                <w:lang w:val="bg-BG"/>
              </w:rPr>
              <w:t xml:space="preserve"> за държавни/минимални помощи </w:t>
            </w:r>
            <w:r w:rsidR="000D12BC">
              <w:rPr>
                <w:rFonts w:ascii="Times New Roman" w:hAnsi="Times New Roman" w:cs="Times New Roman"/>
                <w:sz w:val="24"/>
                <w:szCs w:val="24"/>
                <w:lang w:val="bg-BG"/>
              </w:rPr>
              <w:t>се попълва от всички организации, които ще разходват средства по проекта.</w:t>
            </w:r>
          </w:p>
          <w:p w14:paraId="2B99E430" w14:textId="021D0CA4" w:rsidR="000D12BC" w:rsidRPr="0067193A" w:rsidRDefault="000D12BC" w:rsidP="00D02088">
            <w:pPr>
              <w:numPr>
                <w:ilvl w:val="2"/>
                <w:numId w:val="24"/>
              </w:numPr>
              <w:tabs>
                <w:tab w:val="clear" w:pos="1800"/>
                <w:tab w:val="num" w:pos="166"/>
              </w:tabs>
              <w:ind w:left="76" w:firstLine="0"/>
              <w:jc w:val="both"/>
              <w:rPr>
                <w:rFonts w:ascii="Times New Roman" w:hAnsi="Times New Roman" w:cs="Times New Roman"/>
                <w:sz w:val="24"/>
                <w:szCs w:val="24"/>
                <w:lang w:val="en-US"/>
              </w:rPr>
            </w:pPr>
            <w:r w:rsidRPr="0067193A">
              <w:rPr>
                <w:rFonts w:ascii="Times New Roman" w:hAnsi="Times New Roman" w:cs="Times New Roman"/>
                <w:sz w:val="24"/>
                <w:szCs w:val="24"/>
                <w:lang w:val="bg-BG"/>
              </w:rPr>
              <w:t xml:space="preserve">Процедурата Малка </w:t>
            </w:r>
            <w:proofErr w:type="spellStart"/>
            <w:r w:rsidRPr="0067193A">
              <w:rPr>
                <w:rFonts w:ascii="Times New Roman" w:hAnsi="Times New Roman" w:cs="Times New Roman"/>
                <w:sz w:val="24"/>
                <w:szCs w:val="24"/>
                <w:lang w:val="bg-BG"/>
              </w:rPr>
              <w:t>грантова</w:t>
            </w:r>
            <w:proofErr w:type="spellEnd"/>
            <w:r w:rsidRPr="0067193A">
              <w:rPr>
                <w:rFonts w:ascii="Times New Roman" w:hAnsi="Times New Roman" w:cs="Times New Roman"/>
                <w:sz w:val="24"/>
                <w:szCs w:val="24"/>
                <w:lang w:val="bg-BG"/>
              </w:rPr>
              <w:t xml:space="preserve"> помощ „Създаване на работни места“ е дефинирана като държавна помощ </w:t>
            </w:r>
            <w:r w:rsidRPr="0067193A">
              <w:rPr>
                <w:rFonts w:ascii="Times New Roman" w:hAnsi="Times New Roman" w:cs="Times New Roman"/>
                <w:sz w:val="24"/>
                <w:szCs w:val="24"/>
                <w:lang w:val="en-US"/>
              </w:rPr>
              <w:t>de minimis</w:t>
            </w:r>
            <w:r w:rsidR="0067193A" w:rsidRPr="0067193A">
              <w:rPr>
                <w:rFonts w:ascii="Times New Roman" w:hAnsi="Times New Roman" w:cs="Times New Roman"/>
                <w:sz w:val="24"/>
                <w:szCs w:val="24"/>
                <w:lang w:val="bg-BG"/>
              </w:rPr>
              <w:t xml:space="preserve">, </w:t>
            </w:r>
            <w:r w:rsidR="0067193A" w:rsidRPr="0067193A">
              <w:rPr>
                <w:rFonts w:ascii="Times New Roman" w:hAnsi="Times New Roman" w:cs="Times New Roman"/>
                <w:sz w:val="24"/>
                <w:szCs w:val="24"/>
                <w:lang w:val="bg-BG"/>
              </w:rPr>
              <w:t>Декларация за дейности по проекта, попадащи извън обхвата на правилата за държани помощи е неприложим</w:t>
            </w:r>
            <w:r w:rsidR="0067193A" w:rsidRPr="0067193A">
              <w:rPr>
                <w:rFonts w:ascii="Times New Roman" w:hAnsi="Times New Roman" w:cs="Times New Roman"/>
                <w:sz w:val="24"/>
                <w:szCs w:val="24"/>
                <w:lang w:val="bg-BG"/>
              </w:rPr>
              <w:t>а.</w:t>
            </w:r>
          </w:p>
          <w:p w14:paraId="195413CE" w14:textId="3DB1D074" w:rsidR="000D12BC" w:rsidRPr="000D12BC" w:rsidRDefault="000D12BC" w:rsidP="0067193A">
            <w:pPr>
              <w:numPr>
                <w:ilvl w:val="2"/>
                <w:numId w:val="24"/>
              </w:numPr>
              <w:tabs>
                <w:tab w:val="clear" w:pos="1800"/>
              </w:tabs>
              <w:ind w:left="76" w:firstLine="0"/>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Независимо от изцяло общинската собственост на юридическото лице, </w:t>
            </w:r>
            <w:r w:rsidR="00B5771F">
              <w:rPr>
                <w:rFonts w:ascii="Times New Roman" w:hAnsi="Times New Roman" w:cs="Times New Roman"/>
                <w:sz w:val="24"/>
                <w:szCs w:val="24"/>
                <w:lang w:val="bg-BG"/>
              </w:rPr>
              <w:t xml:space="preserve">ако </w:t>
            </w:r>
            <w:r>
              <w:rPr>
                <w:rFonts w:ascii="Times New Roman" w:hAnsi="Times New Roman" w:cs="Times New Roman"/>
                <w:sz w:val="24"/>
                <w:szCs w:val="24"/>
                <w:lang w:val="bg-BG"/>
              </w:rPr>
              <w:t xml:space="preserve">то не е </w:t>
            </w:r>
            <w:r w:rsidR="00B5771F">
              <w:rPr>
                <w:rFonts w:ascii="Times New Roman" w:hAnsi="Times New Roman" w:cs="Times New Roman"/>
                <w:sz w:val="24"/>
                <w:szCs w:val="24"/>
                <w:lang w:val="bg-BG"/>
              </w:rPr>
              <w:t>държавен</w:t>
            </w:r>
            <w:r>
              <w:rPr>
                <w:rFonts w:ascii="Times New Roman" w:hAnsi="Times New Roman" w:cs="Times New Roman"/>
                <w:sz w:val="24"/>
                <w:szCs w:val="24"/>
                <w:lang w:val="bg-BG"/>
              </w:rPr>
              <w:t xml:space="preserve"> орган (по смисъла на чл. 19 от Закона за администрация</w:t>
            </w:r>
            <w:r w:rsidR="00B5771F">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чл. 38, ал. 2, т. 3)</w:t>
            </w:r>
            <w:r w:rsidR="00B5771F">
              <w:rPr>
                <w:rFonts w:ascii="Times New Roman" w:hAnsi="Times New Roman" w:cs="Times New Roman"/>
                <w:sz w:val="24"/>
                <w:szCs w:val="24"/>
                <w:lang w:val="bg-BG"/>
              </w:rPr>
              <w:t>,</w:t>
            </w:r>
            <w:r>
              <w:rPr>
                <w:rFonts w:ascii="Times New Roman" w:hAnsi="Times New Roman" w:cs="Times New Roman"/>
                <w:sz w:val="24"/>
                <w:szCs w:val="24"/>
                <w:lang w:val="bg-BG"/>
              </w:rPr>
              <w:t xml:space="preserve"> следва да се подаде Декларация за нормативно </w:t>
            </w:r>
            <w:r>
              <w:rPr>
                <w:rFonts w:ascii="Times New Roman" w:hAnsi="Times New Roman" w:cs="Times New Roman"/>
                <w:sz w:val="24"/>
                <w:szCs w:val="24"/>
                <w:lang w:val="bg-BG"/>
              </w:rPr>
              <w:lastRenderedPageBreak/>
              <w:t>съответствие на кандидат/партньор (НПО/юридически лица)</w:t>
            </w:r>
          </w:p>
        </w:tc>
      </w:tr>
    </w:tbl>
    <w:p w14:paraId="65D91B34" w14:textId="4B313C1C" w:rsidR="00B36161" w:rsidRPr="00745AC9" w:rsidRDefault="00B36161" w:rsidP="009F5CFA">
      <w:pPr>
        <w:spacing w:before="120" w:after="0"/>
        <w:rPr>
          <w:rFonts w:ascii="Times New Roman" w:hAnsi="Times New Roman" w:cs="Times New Roman"/>
          <w:sz w:val="24"/>
          <w:szCs w:val="24"/>
          <w:lang w:val="bg-BG"/>
        </w:rPr>
      </w:pPr>
    </w:p>
    <w:sectPr w:rsidR="00B36161" w:rsidRPr="00745AC9" w:rsidSect="00947657">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EBEF" w14:textId="77777777" w:rsidR="00006A3D" w:rsidRDefault="00006A3D" w:rsidP="005C48D2">
      <w:pPr>
        <w:spacing w:after="0" w:line="240" w:lineRule="auto"/>
      </w:pPr>
      <w:r>
        <w:separator/>
      </w:r>
    </w:p>
  </w:endnote>
  <w:endnote w:type="continuationSeparator" w:id="0">
    <w:p w14:paraId="0FF8AD84" w14:textId="77777777" w:rsidR="00006A3D" w:rsidRDefault="00006A3D" w:rsidP="005C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8903"/>
      <w:docPartObj>
        <w:docPartGallery w:val="Page Numbers (Bottom of Page)"/>
        <w:docPartUnique/>
      </w:docPartObj>
    </w:sdtPr>
    <w:sdtEndPr>
      <w:rPr>
        <w:rFonts w:ascii="Times New Roman" w:hAnsi="Times New Roman" w:cs="Times New Roman"/>
        <w:noProof/>
      </w:rPr>
    </w:sdtEndPr>
    <w:sdtContent>
      <w:p w14:paraId="7D0DD2AA" w14:textId="77777777" w:rsidR="005C48D2" w:rsidRPr="005C48D2" w:rsidRDefault="005C48D2" w:rsidP="005C48D2">
        <w:pPr>
          <w:pStyle w:val="Footer"/>
          <w:jc w:val="center"/>
          <w:rPr>
            <w:rFonts w:ascii="Times New Roman" w:hAnsi="Times New Roman" w:cs="Times New Roman"/>
          </w:rPr>
        </w:pPr>
        <w:r w:rsidRPr="005C48D2">
          <w:rPr>
            <w:rFonts w:ascii="Times New Roman" w:hAnsi="Times New Roman" w:cs="Times New Roman"/>
          </w:rPr>
          <w:fldChar w:fldCharType="begin"/>
        </w:r>
        <w:r w:rsidRPr="005C48D2">
          <w:rPr>
            <w:rFonts w:ascii="Times New Roman" w:hAnsi="Times New Roman" w:cs="Times New Roman"/>
          </w:rPr>
          <w:instrText xml:space="preserve"> PAGE   \* MERGEFORMAT </w:instrText>
        </w:r>
        <w:r w:rsidRPr="005C48D2">
          <w:rPr>
            <w:rFonts w:ascii="Times New Roman" w:hAnsi="Times New Roman" w:cs="Times New Roman"/>
          </w:rPr>
          <w:fldChar w:fldCharType="separate"/>
        </w:r>
        <w:r w:rsidR="001A78EF">
          <w:rPr>
            <w:rFonts w:ascii="Times New Roman" w:hAnsi="Times New Roman" w:cs="Times New Roman"/>
            <w:noProof/>
          </w:rPr>
          <w:t>1</w:t>
        </w:r>
        <w:r w:rsidRPr="005C48D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8723" w14:textId="77777777" w:rsidR="00006A3D" w:rsidRDefault="00006A3D" w:rsidP="005C48D2">
      <w:pPr>
        <w:spacing w:after="0" w:line="240" w:lineRule="auto"/>
      </w:pPr>
      <w:r>
        <w:separator/>
      </w:r>
    </w:p>
  </w:footnote>
  <w:footnote w:type="continuationSeparator" w:id="0">
    <w:p w14:paraId="51BF9B61" w14:textId="77777777" w:rsidR="00006A3D" w:rsidRDefault="00006A3D" w:rsidP="005C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09A"/>
    <w:multiLevelType w:val="hybridMultilevel"/>
    <w:tmpl w:val="A4AE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F6C"/>
    <w:multiLevelType w:val="hybridMultilevel"/>
    <w:tmpl w:val="AAA8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F89"/>
    <w:multiLevelType w:val="multilevel"/>
    <w:tmpl w:val="62609B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7856F0"/>
    <w:multiLevelType w:val="hybridMultilevel"/>
    <w:tmpl w:val="06C0519E"/>
    <w:lvl w:ilvl="0" w:tplc="AF54DF5A">
      <w:start w:val="1"/>
      <w:numFmt w:val="decimal"/>
      <w:lvlText w:val="%1."/>
      <w:lvlJc w:val="left"/>
      <w:pPr>
        <w:ind w:left="360" w:hanging="360"/>
      </w:pPr>
      <w:rPr>
        <w:rFonts w:eastAsia="Calibri" w:cs="Times New Roman"/>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3A5683A"/>
    <w:multiLevelType w:val="hybridMultilevel"/>
    <w:tmpl w:val="29EA54E2"/>
    <w:lvl w:ilvl="0" w:tplc="46766BF6">
      <w:start w:val="1"/>
      <w:numFmt w:val="decimal"/>
      <w:lvlText w:val="%1."/>
      <w:lvlJc w:val="left"/>
      <w:pPr>
        <w:ind w:left="720" w:hanging="360"/>
      </w:pPr>
      <w:rPr>
        <w:rFonts w:asciiTheme="minorHAnsi" w:eastAsia="Times New Roman"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933FC"/>
    <w:multiLevelType w:val="hybridMultilevel"/>
    <w:tmpl w:val="B54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3DAB"/>
    <w:multiLevelType w:val="multilevel"/>
    <w:tmpl w:val="CAB29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4237A95"/>
    <w:multiLevelType w:val="multilevel"/>
    <w:tmpl w:val="D930A9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0E4D71"/>
    <w:multiLevelType w:val="hybridMultilevel"/>
    <w:tmpl w:val="2ED02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B7DBC"/>
    <w:multiLevelType w:val="multilevel"/>
    <w:tmpl w:val="AFEA2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075FB1"/>
    <w:multiLevelType w:val="hybridMultilevel"/>
    <w:tmpl w:val="CAB04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7BE9"/>
    <w:multiLevelType w:val="hybridMultilevel"/>
    <w:tmpl w:val="8492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5FEB"/>
    <w:multiLevelType w:val="hybridMultilevel"/>
    <w:tmpl w:val="C042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54F59"/>
    <w:multiLevelType w:val="multilevel"/>
    <w:tmpl w:val="1924CB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C2B0A45"/>
    <w:multiLevelType w:val="hybridMultilevel"/>
    <w:tmpl w:val="06C0519E"/>
    <w:lvl w:ilvl="0" w:tplc="AF54DF5A">
      <w:start w:val="1"/>
      <w:numFmt w:val="decimal"/>
      <w:lvlText w:val="%1."/>
      <w:lvlJc w:val="left"/>
      <w:pPr>
        <w:ind w:left="360" w:hanging="360"/>
      </w:pPr>
      <w:rPr>
        <w:rFonts w:eastAsia="Calibri" w:cs="Times New Roman"/>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C1A4C85"/>
    <w:multiLevelType w:val="hybridMultilevel"/>
    <w:tmpl w:val="DA86E0D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EBE03D8"/>
    <w:multiLevelType w:val="multilevel"/>
    <w:tmpl w:val="9684C9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67711F"/>
    <w:multiLevelType w:val="hybridMultilevel"/>
    <w:tmpl w:val="E3AA7348"/>
    <w:lvl w:ilvl="0" w:tplc="52FACFB4">
      <w:start w:val="1"/>
      <w:numFmt w:val="decimal"/>
      <w:lvlText w:val="%1."/>
      <w:lvlJc w:val="left"/>
      <w:pPr>
        <w:ind w:left="720" w:hanging="360"/>
      </w:pPr>
      <w:rPr>
        <w:rFonts w:asciiTheme="minorHAnsi" w:eastAsia="Times New Roman"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0418E"/>
    <w:multiLevelType w:val="hybridMultilevel"/>
    <w:tmpl w:val="B7B2CAFE"/>
    <w:lvl w:ilvl="0" w:tplc="F58800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02F6B"/>
    <w:multiLevelType w:val="multilevel"/>
    <w:tmpl w:val="CAB29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4D90282"/>
    <w:multiLevelType w:val="multilevel"/>
    <w:tmpl w:val="CAB29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75EF15E6"/>
    <w:multiLevelType w:val="hybridMultilevel"/>
    <w:tmpl w:val="B7B2CAFE"/>
    <w:lvl w:ilvl="0" w:tplc="F58800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C445E"/>
    <w:multiLevelType w:val="hybridMultilevel"/>
    <w:tmpl w:val="5BB4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5"/>
  </w:num>
  <w:num w:numId="5">
    <w:abstractNumId w:val="1"/>
  </w:num>
  <w:num w:numId="6">
    <w:abstractNumId w:val="11"/>
  </w:num>
  <w:num w:numId="7">
    <w:abstractNumId w:val="17"/>
  </w:num>
  <w:num w:numId="8">
    <w:abstractNumId w:val="4"/>
  </w:num>
  <w:num w:numId="9">
    <w:abstractNumId w:val="22"/>
  </w:num>
  <w:num w:numId="10">
    <w:abstractNumId w:val="12"/>
  </w:num>
  <w:num w:numId="11">
    <w:abstractNumId w:val="13"/>
  </w:num>
  <w:num w:numId="12">
    <w:abstractNumId w:val="10"/>
  </w:num>
  <w:num w:numId="13">
    <w:abstractNumId w:val="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16"/>
  </w:num>
  <w:num w:numId="20">
    <w:abstractNumId w:val="6"/>
  </w:num>
  <w:num w:numId="21">
    <w:abstractNumId w:val="21"/>
  </w:num>
  <w:num w:numId="22">
    <w:abstractNumId w:val="18"/>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FA"/>
    <w:rsid w:val="000005C7"/>
    <w:rsid w:val="00006A3D"/>
    <w:rsid w:val="0002226B"/>
    <w:rsid w:val="0003563E"/>
    <w:rsid w:val="00035DEA"/>
    <w:rsid w:val="00055910"/>
    <w:rsid w:val="00061155"/>
    <w:rsid w:val="00061F35"/>
    <w:rsid w:val="0007330E"/>
    <w:rsid w:val="0007644B"/>
    <w:rsid w:val="00084A97"/>
    <w:rsid w:val="00087DFD"/>
    <w:rsid w:val="00096BA3"/>
    <w:rsid w:val="000A26FC"/>
    <w:rsid w:val="000A772E"/>
    <w:rsid w:val="000C2087"/>
    <w:rsid w:val="000C3A0E"/>
    <w:rsid w:val="000C6848"/>
    <w:rsid w:val="000D12BC"/>
    <w:rsid w:val="000D329B"/>
    <w:rsid w:val="000D7284"/>
    <w:rsid w:val="000F650C"/>
    <w:rsid w:val="001074CC"/>
    <w:rsid w:val="00113C1F"/>
    <w:rsid w:val="00115E19"/>
    <w:rsid w:val="001164D7"/>
    <w:rsid w:val="001173D1"/>
    <w:rsid w:val="00123B5A"/>
    <w:rsid w:val="001426D2"/>
    <w:rsid w:val="00154228"/>
    <w:rsid w:val="0015714D"/>
    <w:rsid w:val="001571F2"/>
    <w:rsid w:val="001A1C6A"/>
    <w:rsid w:val="001A2BA1"/>
    <w:rsid w:val="001A78EF"/>
    <w:rsid w:val="001B0E5E"/>
    <w:rsid w:val="001C038D"/>
    <w:rsid w:val="001C48F5"/>
    <w:rsid w:val="001C6C47"/>
    <w:rsid w:val="001E0AC2"/>
    <w:rsid w:val="001F2A54"/>
    <w:rsid w:val="00200588"/>
    <w:rsid w:val="00202F62"/>
    <w:rsid w:val="00202F95"/>
    <w:rsid w:val="002116C9"/>
    <w:rsid w:val="00220D3D"/>
    <w:rsid w:val="00231D0E"/>
    <w:rsid w:val="00234DD7"/>
    <w:rsid w:val="0023737C"/>
    <w:rsid w:val="002463CC"/>
    <w:rsid w:val="00253A79"/>
    <w:rsid w:val="00261B55"/>
    <w:rsid w:val="002625C4"/>
    <w:rsid w:val="00264903"/>
    <w:rsid w:val="00274301"/>
    <w:rsid w:val="0027440F"/>
    <w:rsid w:val="0027449B"/>
    <w:rsid w:val="00283AE3"/>
    <w:rsid w:val="00284EA3"/>
    <w:rsid w:val="002906AB"/>
    <w:rsid w:val="00295BDE"/>
    <w:rsid w:val="00296071"/>
    <w:rsid w:val="002A0F07"/>
    <w:rsid w:val="002C5CFB"/>
    <w:rsid w:val="002E14AD"/>
    <w:rsid w:val="002F1118"/>
    <w:rsid w:val="00307EFA"/>
    <w:rsid w:val="00311F32"/>
    <w:rsid w:val="003163AF"/>
    <w:rsid w:val="00330D69"/>
    <w:rsid w:val="003313E9"/>
    <w:rsid w:val="00340960"/>
    <w:rsid w:val="0034540C"/>
    <w:rsid w:val="00345C48"/>
    <w:rsid w:val="003654C6"/>
    <w:rsid w:val="00367287"/>
    <w:rsid w:val="00367E5A"/>
    <w:rsid w:val="00371BF0"/>
    <w:rsid w:val="00373BEF"/>
    <w:rsid w:val="0037726E"/>
    <w:rsid w:val="00377AE2"/>
    <w:rsid w:val="00377F5D"/>
    <w:rsid w:val="00393934"/>
    <w:rsid w:val="003B42E9"/>
    <w:rsid w:val="003B6827"/>
    <w:rsid w:val="003C3E01"/>
    <w:rsid w:val="003C4BB6"/>
    <w:rsid w:val="003D6388"/>
    <w:rsid w:val="003D6DC7"/>
    <w:rsid w:val="003E17CC"/>
    <w:rsid w:val="00401BCA"/>
    <w:rsid w:val="004028AA"/>
    <w:rsid w:val="00404B91"/>
    <w:rsid w:val="00415A49"/>
    <w:rsid w:val="00416805"/>
    <w:rsid w:val="0041741F"/>
    <w:rsid w:val="004225E3"/>
    <w:rsid w:val="004349D7"/>
    <w:rsid w:val="0043625D"/>
    <w:rsid w:val="0045175F"/>
    <w:rsid w:val="00470135"/>
    <w:rsid w:val="0047697A"/>
    <w:rsid w:val="00491A71"/>
    <w:rsid w:val="00497279"/>
    <w:rsid w:val="004A027D"/>
    <w:rsid w:val="004A1949"/>
    <w:rsid w:val="004A3F1A"/>
    <w:rsid w:val="004C41F2"/>
    <w:rsid w:val="004D2281"/>
    <w:rsid w:val="004E47C8"/>
    <w:rsid w:val="0051286C"/>
    <w:rsid w:val="00526D76"/>
    <w:rsid w:val="00532AB9"/>
    <w:rsid w:val="00534D3B"/>
    <w:rsid w:val="0054189B"/>
    <w:rsid w:val="0056222B"/>
    <w:rsid w:val="00562566"/>
    <w:rsid w:val="00563C04"/>
    <w:rsid w:val="0056641F"/>
    <w:rsid w:val="00580425"/>
    <w:rsid w:val="005828FA"/>
    <w:rsid w:val="0058578D"/>
    <w:rsid w:val="005923CA"/>
    <w:rsid w:val="00597EAD"/>
    <w:rsid w:val="005B2480"/>
    <w:rsid w:val="005B34E9"/>
    <w:rsid w:val="005C2188"/>
    <w:rsid w:val="005C48D2"/>
    <w:rsid w:val="005D2D3A"/>
    <w:rsid w:val="005E13EF"/>
    <w:rsid w:val="005E157C"/>
    <w:rsid w:val="005E17BC"/>
    <w:rsid w:val="005E5BFA"/>
    <w:rsid w:val="005F119F"/>
    <w:rsid w:val="005F7826"/>
    <w:rsid w:val="00602B76"/>
    <w:rsid w:val="00604139"/>
    <w:rsid w:val="00607E56"/>
    <w:rsid w:val="006139C4"/>
    <w:rsid w:val="0062536A"/>
    <w:rsid w:val="006352A5"/>
    <w:rsid w:val="00635D4D"/>
    <w:rsid w:val="006368DE"/>
    <w:rsid w:val="00643E39"/>
    <w:rsid w:val="00657377"/>
    <w:rsid w:val="00661EC7"/>
    <w:rsid w:val="00662DC5"/>
    <w:rsid w:val="0067193A"/>
    <w:rsid w:val="00676DCC"/>
    <w:rsid w:val="00687F0B"/>
    <w:rsid w:val="00690835"/>
    <w:rsid w:val="00690E2B"/>
    <w:rsid w:val="00694EFA"/>
    <w:rsid w:val="00696DA8"/>
    <w:rsid w:val="006C55C1"/>
    <w:rsid w:val="006D5DDA"/>
    <w:rsid w:val="006D6179"/>
    <w:rsid w:val="006D67FA"/>
    <w:rsid w:val="006E6D52"/>
    <w:rsid w:val="006F1C25"/>
    <w:rsid w:val="006F34C9"/>
    <w:rsid w:val="006F423D"/>
    <w:rsid w:val="006F6646"/>
    <w:rsid w:val="007008EB"/>
    <w:rsid w:val="007064E8"/>
    <w:rsid w:val="007228FC"/>
    <w:rsid w:val="00725E3A"/>
    <w:rsid w:val="00726472"/>
    <w:rsid w:val="00745AC9"/>
    <w:rsid w:val="00746746"/>
    <w:rsid w:val="00747A1C"/>
    <w:rsid w:val="007501E8"/>
    <w:rsid w:val="00750ABC"/>
    <w:rsid w:val="00752E00"/>
    <w:rsid w:val="007567F3"/>
    <w:rsid w:val="00761FCA"/>
    <w:rsid w:val="00763A81"/>
    <w:rsid w:val="00771236"/>
    <w:rsid w:val="00781186"/>
    <w:rsid w:val="00785520"/>
    <w:rsid w:val="007A17BF"/>
    <w:rsid w:val="007A4564"/>
    <w:rsid w:val="007B071C"/>
    <w:rsid w:val="007B10AD"/>
    <w:rsid w:val="007B2B7F"/>
    <w:rsid w:val="007B60C8"/>
    <w:rsid w:val="007D1964"/>
    <w:rsid w:val="007E603A"/>
    <w:rsid w:val="007F4DF7"/>
    <w:rsid w:val="00800B5F"/>
    <w:rsid w:val="008021DE"/>
    <w:rsid w:val="00811110"/>
    <w:rsid w:val="0081252B"/>
    <w:rsid w:val="008151FB"/>
    <w:rsid w:val="008160A4"/>
    <w:rsid w:val="00834C60"/>
    <w:rsid w:val="00841E91"/>
    <w:rsid w:val="00846331"/>
    <w:rsid w:val="008577B8"/>
    <w:rsid w:val="00861559"/>
    <w:rsid w:val="00872476"/>
    <w:rsid w:val="008728B2"/>
    <w:rsid w:val="00873F5D"/>
    <w:rsid w:val="0087534A"/>
    <w:rsid w:val="008809C1"/>
    <w:rsid w:val="00885C96"/>
    <w:rsid w:val="00886972"/>
    <w:rsid w:val="008A2360"/>
    <w:rsid w:val="008A7CB6"/>
    <w:rsid w:val="008B3CC0"/>
    <w:rsid w:val="008C224B"/>
    <w:rsid w:val="008C2532"/>
    <w:rsid w:val="008C3195"/>
    <w:rsid w:val="008C45BB"/>
    <w:rsid w:val="008D4912"/>
    <w:rsid w:val="008D7ED6"/>
    <w:rsid w:val="008E11A2"/>
    <w:rsid w:val="008E54D2"/>
    <w:rsid w:val="008E68DA"/>
    <w:rsid w:val="008F1E2C"/>
    <w:rsid w:val="009070FE"/>
    <w:rsid w:val="00930F5B"/>
    <w:rsid w:val="009341BF"/>
    <w:rsid w:val="00947657"/>
    <w:rsid w:val="0095734B"/>
    <w:rsid w:val="00962D19"/>
    <w:rsid w:val="009716EC"/>
    <w:rsid w:val="00996744"/>
    <w:rsid w:val="009A39EF"/>
    <w:rsid w:val="009A569B"/>
    <w:rsid w:val="009A63A5"/>
    <w:rsid w:val="009A723B"/>
    <w:rsid w:val="009B4C08"/>
    <w:rsid w:val="009B728B"/>
    <w:rsid w:val="009C3E9E"/>
    <w:rsid w:val="009D47C0"/>
    <w:rsid w:val="009D5D14"/>
    <w:rsid w:val="009E2B7D"/>
    <w:rsid w:val="009E342E"/>
    <w:rsid w:val="009E7708"/>
    <w:rsid w:val="009F0BBE"/>
    <w:rsid w:val="009F1D47"/>
    <w:rsid w:val="009F2041"/>
    <w:rsid w:val="009F3CF9"/>
    <w:rsid w:val="009F4BF3"/>
    <w:rsid w:val="009F4EA6"/>
    <w:rsid w:val="009F5CFA"/>
    <w:rsid w:val="009F5E7C"/>
    <w:rsid w:val="00A01007"/>
    <w:rsid w:val="00A01E68"/>
    <w:rsid w:val="00A16CDA"/>
    <w:rsid w:val="00A304CE"/>
    <w:rsid w:val="00A3055B"/>
    <w:rsid w:val="00A35E38"/>
    <w:rsid w:val="00A4020A"/>
    <w:rsid w:val="00A431AB"/>
    <w:rsid w:val="00A564D9"/>
    <w:rsid w:val="00A573BA"/>
    <w:rsid w:val="00A610A6"/>
    <w:rsid w:val="00A627BB"/>
    <w:rsid w:val="00A823A5"/>
    <w:rsid w:val="00A85EC1"/>
    <w:rsid w:val="00A96C52"/>
    <w:rsid w:val="00A97BC0"/>
    <w:rsid w:val="00AA1453"/>
    <w:rsid w:val="00AA2B61"/>
    <w:rsid w:val="00AA2D33"/>
    <w:rsid w:val="00AC4D66"/>
    <w:rsid w:val="00AD100B"/>
    <w:rsid w:val="00AF61E2"/>
    <w:rsid w:val="00B20A19"/>
    <w:rsid w:val="00B30AA7"/>
    <w:rsid w:val="00B31453"/>
    <w:rsid w:val="00B3603C"/>
    <w:rsid w:val="00B36161"/>
    <w:rsid w:val="00B37A23"/>
    <w:rsid w:val="00B40134"/>
    <w:rsid w:val="00B5771F"/>
    <w:rsid w:val="00B63844"/>
    <w:rsid w:val="00B74B64"/>
    <w:rsid w:val="00B75E64"/>
    <w:rsid w:val="00B76088"/>
    <w:rsid w:val="00B77740"/>
    <w:rsid w:val="00B82EAF"/>
    <w:rsid w:val="00B93DE4"/>
    <w:rsid w:val="00B96E67"/>
    <w:rsid w:val="00B96F01"/>
    <w:rsid w:val="00B9719E"/>
    <w:rsid w:val="00BA00E7"/>
    <w:rsid w:val="00BA5625"/>
    <w:rsid w:val="00BB0525"/>
    <w:rsid w:val="00BB50F6"/>
    <w:rsid w:val="00BD0B04"/>
    <w:rsid w:val="00BE0D33"/>
    <w:rsid w:val="00BE512A"/>
    <w:rsid w:val="00BF0A2B"/>
    <w:rsid w:val="00BF6582"/>
    <w:rsid w:val="00C1504F"/>
    <w:rsid w:val="00C20213"/>
    <w:rsid w:val="00C207C4"/>
    <w:rsid w:val="00C20E63"/>
    <w:rsid w:val="00C26B74"/>
    <w:rsid w:val="00C4066E"/>
    <w:rsid w:val="00C55ACE"/>
    <w:rsid w:val="00C664AE"/>
    <w:rsid w:val="00C714B8"/>
    <w:rsid w:val="00C73768"/>
    <w:rsid w:val="00C8162A"/>
    <w:rsid w:val="00C823AA"/>
    <w:rsid w:val="00C8361B"/>
    <w:rsid w:val="00C8536B"/>
    <w:rsid w:val="00C92BB8"/>
    <w:rsid w:val="00C947D7"/>
    <w:rsid w:val="00CA4080"/>
    <w:rsid w:val="00CB0AF8"/>
    <w:rsid w:val="00CD67D2"/>
    <w:rsid w:val="00CE0EF7"/>
    <w:rsid w:val="00CE2E24"/>
    <w:rsid w:val="00CE6B9F"/>
    <w:rsid w:val="00CF1648"/>
    <w:rsid w:val="00CF389D"/>
    <w:rsid w:val="00CF3A44"/>
    <w:rsid w:val="00CF5F5E"/>
    <w:rsid w:val="00D01031"/>
    <w:rsid w:val="00D01233"/>
    <w:rsid w:val="00D03DAB"/>
    <w:rsid w:val="00D23EDC"/>
    <w:rsid w:val="00D27FF9"/>
    <w:rsid w:val="00D3000B"/>
    <w:rsid w:val="00D31342"/>
    <w:rsid w:val="00D3276C"/>
    <w:rsid w:val="00D36D30"/>
    <w:rsid w:val="00D3793F"/>
    <w:rsid w:val="00D504D2"/>
    <w:rsid w:val="00D5401E"/>
    <w:rsid w:val="00D56FEC"/>
    <w:rsid w:val="00D60B93"/>
    <w:rsid w:val="00D71863"/>
    <w:rsid w:val="00D85179"/>
    <w:rsid w:val="00DA08A4"/>
    <w:rsid w:val="00DB0F1E"/>
    <w:rsid w:val="00DB10AE"/>
    <w:rsid w:val="00DD24FB"/>
    <w:rsid w:val="00DD6474"/>
    <w:rsid w:val="00E02386"/>
    <w:rsid w:val="00E02D62"/>
    <w:rsid w:val="00E076E6"/>
    <w:rsid w:val="00E113E3"/>
    <w:rsid w:val="00E164BB"/>
    <w:rsid w:val="00E17620"/>
    <w:rsid w:val="00E33E37"/>
    <w:rsid w:val="00E37575"/>
    <w:rsid w:val="00E444D9"/>
    <w:rsid w:val="00E5659F"/>
    <w:rsid w:val="00E61F00"/>
    <w:rsid w:val="00E650AF"/>
    <w:rsid w:val="00E80DF2"/>
    <w:rsid w:val="00E82424"/>
    <w:rsid w:val="00E96099"/>
    <w:rsid w:val="00EA2160"/>
    <w:rsid w:val="00EA4CAB"/>
    <w:rsid w:val="00EB3822"/>
    <w:rsid w:val="00EB52CA"/>
    <w:rsid w:val="00EC291B"/>
    <w:rsid w:val="00ED1E9D"/>
    <w:rsid w:val="00F174BA"/>
    <w:rsid w:val="00F20314"/>
    <w:rsid w:val="00F2240B"/>
    <w:rsid w:val="00F247A7"/>
    <w:rsid w:val="00F37AE0"/>
    <w:rsid w:val="00F37B9F"/>
    <w:rsid w:val="00F40CBB"/>
    <w:rsid w:val="00F41272"/>
    <w:rsid w:val="00F42512"/>
    <w:rsid w:val="00F43F99"/>
    <w:rsid w:val="00F55D0E"/>
    <w:rsid w:val="00F76152"/>
    <w:rsid w:val="00F763F3"/>
    <w:rsid w:val="00F7785D"/>
    <w:rsid w:val="00F818D7"/>
    <w:rsid w:val="00F94815"/>
    <w:rsid w:val="00FA4D5B"/>
    <w:rsid w:val="00FB1CDF"/>
    <w:rsid w:val="00FB5D0A"/>
    <w:rsid w:val="00FD4EB2"/>
    <w:rsid w:val="00FD59A5"/>
    <w:rsid w:val="00FD5C64"/>
    <w:rsid w:val="00FD6542"/>
    <w:rsid w:val="00FD73C2"/>
    <w:rsid w:val="00FE0734"/>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FC4397B"/>
  <w15:chartTrackingRefBased/>
  <w15:docId w15:val="{971B754B-6E58-47DE-9502-CB7EC59F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8D2"/>
  </w:style>
  <w:style w:type="paragraph" w:styleId="Footer">
    <w:name w:val="footer"/>
    <w:basedOn w:val="Normal"/>
    <w:link w:val="FooterChar"/>
    <w:uiPriority w:val="99"/>
    <w:unhideWhenUsed/>
    <w:rsid w:val="005C48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8D2"/>
  </w:style>
  <w:style w:type="table" w:styleId="TableGrid">
    <w:name w:val="Table Grid"/>
    <w:basedOn w:val="TableNormal"/>
    <w:uiPriority w:val="39"/>
    <w:rsid w:val="0094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6641F"/>
    <w:pPr>
      <w:ind w:left="720"/>
      <w:contextualSpacing/>
    </w:pPr>
  </w:style>
  <w:style w:type="character" w:styleId="CommentReference">
    <w:name w:val="annotation reference"/>
    <w:basedOn w:val="DefaultParagraphFont"/>
    <w:uiPriority w:val="99"/>
    <w:semiHidden/>
    <w:unhideWhenUsed/>
    <w:rsid w:val="00FD73C2"/>
    <w:rPr>
      <w:sz w:val="16"/>
      <w:szCs w:val="16"/>
    </w:rPr>
  </w:style>
  <w:style w:type="paragraph" w:styleId="CommentText">
    <w:name w:val="annotation text"/>
    <w:basedOn w:val="Normal"/>
    <w:link w:val="CommentTextChar"/>
    <w:uiPriority w:val="99"/>
    <w:semiHidden/>
    <w:unhideWhenUsed/>
    <w:rsid w:val="00FD73C2"/>
    <w:pPr>
      <w:spacing w:line="240" w:lineRule="auto"/>
    </w:pPr>
    <w:rPr>
      <w:sz w:val="20"/>
      <w:szCs w:val="20"/>
    </w:rPr>
  </w:style>
  <w:style w:type="character" w:customStyle="1" w:styleId="CommentTextChar">
    <w:name w:val="Comment Text Char"/>
    <w:basedOn w:val="DefaultParagraphFont"/>
    <w:link w:val="CommentText"/>
    <w:uiPriority w:val="99"/>
    <w:semiHidden/>
    <w:rsid w:val="00FD73C2"/>
    <w:rPr>
      <w:sz w:val="20"/>
      <w:szCs w:val="20"/>
    </w:rPr>
  </w:style>
  <w:style w:type="paragraph" w:styleId="CommentSubject">
    <w:name w:val="annotation subject"/>
    <w:basedOn w:val="CommentText"/>
    <w:next w:val="CommentText"/>
    <w:link w:val="CommentSubjectChar"/>
    <w:uiPriority w:val="99"/>
    <w:semiHidden/>
    <w:unhideWhenUsed/>
    <w:rsid w:val="00FD73C2"/>
    <w:rPr>
      <w:b/>
      <w:bCs/>
    </w:rPr>
  </w:style>
  <w:style w:type="character" w:customStyle="1" w:styleId="CommentSubjectChar">
    <w:name w:val="Comment Subject Char"/>
    <w:basedOn w:val="CommentTextChar"/>
    <w:link w:val="CommentSubject"/>
    <w:uiPriority w:val="99"/>
    <w:semiHidden/>
    <w:rsid w:val="00FD73C2"/>
    <w:rPr>
      <w:b/>
      <w:bCs/>
      <w:sz w:val="20"/>
      <w:szCs w:val="20"/>
    </w:rPr>
  </w:style>
  <w:style w:type="paragraph" w:styleId="BalloonText">
    <w:name w:val="Balloon Text"/>
    <w:basedOn w:val="Normal"/>
    <w:link w:val="BalloonTextChar"/>
    <w:uiPriority w:val="99"/>
    <w:semiHidden/>
    <w:unhideWhenUsed/>
    <w:rsid w:val="00FD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C2"/>
    <w:rPr>
      <w:rFonts w:ascii="Segoe UI" w:hAnsi="Segoe UI" w:cs="Segoe UI"/>
      <w:sz w:val="18"/>
      <w:szCs w:val="18"/>
    </w:rPr>
  </w:style>
  <w:style w:type="paragraph" w:styleId="FootnoteText">
    <w:name w:val="footnote text"/>
    <w:basedOn w:val="Normal"/>
    <w:link w:val="FootnoteTextChar"/>
    <w:uiPriority w:val="99"/>
    <w:semiHidden/>
    <w:unhideWhenUsed/>
    <w:rsid w:val="0015714D"/>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semiHidden/>
    <w:rsid w:val="0015714D"/>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15714D"/>
    <w:rPr>
      <w:rFonts w:cs="Times New Roman"/>
      <w:vertAlign w:val="superscript"/>
    </w:rPr>
  </w:style>
  <w:style w:type="paragraph" w:styleId="NormalWeb">
    <w:name w:val="Normal (Web)"/>
    <w:basedOn w:val="Normal"/>
    <w:uiPriority w:val="99"/>
    <w:unhideWhenUsed/>
    <w:rsid w:val="009A569B"/>
    <w:pPr>
      <w:spacing w:after="0" w:line="240" w:lineRule="auto"/>
    </w:pPr>
    <w:rPr>
      <w:rFonts w:ascii="Times New Roman" w:hAnsi="Times New Roman" w:cs="Times New Roman"/>
      <w:sz w:val="24"/>
      <w:szCs w:val="24"/>
      <w:lang w:val="bg-BG" w:eastAsia="bg-BG"/>
    </w:rPr>
  </w:style>
  <w:style w:type="character" w:styleId="Hyperlink">
    <w:name w:val="Hyperlink"/>
    <w:basedOn w:val="DefaultParagraphFont"/>
    <w:uiPriority w:val="99"/>
    <w:unhideWhenUsed/>
    <w:rsid w:val="00E82424"/>
    <w:rPr>
      <w:color w:val="0000FF"/>
      <w:u w:val="single"/>
    </w:rPr>
  </w:style>
  <w:style w:type="paragraph" w:customStyle="1" w:styleId="gmail-m4083237776075716190msolistparagraph">
    <w:name w:val="gmail-m_4083237776075716190msolistparagraph"/>
    <w:basedOn w:val="Normal"/>
    <w:rsid w:val="00E82424"/>
    <w:pPr>
      <w:spacing w:before="100" w:beforeAutospacing="1" w:after="100" w:afterAutospacing="1" w:line="240" w:lineRule="auto"/>
    </w:pPr>
    <w:rPr>
      <w:rFonts w:ascii="Calibri" w:hAnsi="Calibri" w:cs="Calibri"/>
      <w:lang w:val="bg-BG" w:eastAsia="bg-BG"/>
    </w:rPr>
  </w:style>
  <w:style w:type="character" w:customStyle="1" w:styleId="ListParagraphChar">
    <w:name w:val="List Paragraph Char"/>
    <w:basedOn w:val="DefaultParagraphFont"/>
    <w:link w:val="ListParagraph"/>
    <w:locked/>
    <w:rsid w:val="000A26FC"/>
  </w:style>
  <w:style w:type="character" w:styleId="UnresolvedMention">
    <w:name w:val="Unresolved Mention"/>
    <w:basedOn w:val="DefaultParagraphFont"/>
    <w:uiPriority w:val="99"/>
    <w:semiHidden/>
    <w:unhideWhenUsed/>
    <w:rsid w:val="008C224B"/>
    <w:rPr>
      <w:color w:val="605E5C"/>
      <w:shd w:val="clear" w:color="auto" w:fill="E1DFDD"/>
    </w:rPr>
  </w:style>
  <w:style w:type="paragraph" w:styleId="PlainText">
    <w:name w:val="Plain Text"/>
    <w:basedOn w:val="Normal"/>
    <w:link w:val="PlainTextChar"/>
    <w:uiPriority w:val="99"/>
    <w:unhideWhenUsed/>
    <w:rsid w:val="00F174BA"/>
    <w:pPr>
      <w:spacing w:after="0" w:line="240" w:lineRule="auto"/>
    </w:pPr>
    <w:rPr>
      <w:rFonts w:ascii="Calibri" w:hAnsi="Calibri"/>
      <w:szCs w:val="21"/>
      <w:lang w:val="bg-BG"/>
    </w:rPr>
  </w:style>
  <w:style w:type="character" w:customStyle="1" w:styleId="PlainTextChar">
    <w:name w:val="Plain Text Char"/>
    <w:basedOn w:val="DefaultParagraphFont"/>
    <w:link w:val="PlainText"/>
    <w:uiPriority w:val="99"/>
    <w:rsid w:val="00F174BA"/>
    <w:rPr>
      <w:rFonts w:ascii="Calibri" w:hAnsi="Calibri"/>
      <w:szCs w:val="21"/>
      <w:lang w:val="bg-BG"/>
    </w:rPr>
  </w:style>
  <w:style w:type="character" w:styleId="Strong">
    <w:name w:val="Strong"/>
    <w:basedOn w:val="DefaultParagraphFont"/>
    <w:uiPriority w:val="22"/>
    <w:qFormat/>
    <w:rsid w:val="00930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712">
      <w:bodyDiv w:val="1"/>
      <w:marLeft w:val="0"/>
      <w:marRight w:val="0"/>
      <w:marTop w:val="0"/>
      <w:marBottom w:val="0"/>
      <w:divBdr>
        <w:top w:val="none" w:sz="0" w:space="0" w:color="auto"/>
        <w:left w:val="none" w:sz="0" w:space="0" w:color="auto"/>
        <w:bottom w:val="none" w:sz="0" w:space="0" w:color="auto"/>
        <w:right w:val="none" w:sz="0" w:space="0" w:color="auto"/>
      </w:divBdr>
    </w:div>
    <w:div w:id="77019401">
      <w:bodyDiv w:val="1"/>
      <w:marLeft w:val="0"/>
      <w:marRight w:val="0"/>
      <w:marTop w:val="0"/>
      <w:marBottom w:val="0"/>
      <w:divBdr>
        <w:top w:val="none" w:sz="0" w:space="0" w:color="auto"/>
        <w:left w:val="none" w:sz="0" w:space="0" w:color="auto"/>
        <w:bottom w:val="none" w:sz="0" w:space="0" w:color="auto"/>
        <w:right w:val="none" w:sz="0" w:space="0" w:color="auto"/>
      </w:divBdr>
    </w:div>
    <w:div w:id="123888237">
      <w:bodyDiv w:val="1"/>
      <w:marLeft w:val="0"/>
      <w:marRight w:val="0"/>
      <w:marTop w:val="0"/>
      <w:marBottom w:val="0"/>
      <w:divBdr>
        <w:top w:val="none" w:sz="0" w:space="0" w:color="auto"/>
        <w:left w:val="none" w:sz="0" w:space="0" w:color="auto"/>
        <w:bottom w:val="none" w:sz="0" w:space="0" w:color="auto"/>
        <w:right w:val="none" w:sz="0" w:space="0" w:color="auto"/>
      </w:divBdr>
    </w:div>
    <w:div w:id="132406242">
      <w:bodyDiv w:val="1"/>
      <w:marLeft w:val="0"/>
      <w:marRight w:val="0"/>
      <w:marTop w:val="0"/>
      <w:marBottom w:val="0"/>
      <w:divBdr>
        <w:top w:val="none" w:sz="0" w:space="0" w:color="auto"/>
        <w:left w:val="none" w:sz="0" w:space="0" w:color="auto"/>
        <w:bottom w:val="none" w:sz="0" w:space="0" w:color="auto"/>
        <w:right w:val="none" w:sz="0" w:space="0" w:color="auto"/>
      </w:divBdr>
    </w:div>
    <w:div w:id="263347386">
      <w:bodyDiv w:val="1"/>
      <w:marLeft w:val="0"/>
      <w:marRight w:val="0"/>
      <w:marTop w:val="0"/>
      <w:marBottom w:val="0"/>
      <w:divBdr>
        <w:top w:val="none" w:sz="0" w:space="0" w:color="auto"/>
        <w:left w:val="none" w:sz="0" w:space="0" w:color="auto"/>
        <w:bottom w:val="none" w:sz="0" w:space="0" w:color="auto"/>
        <w:right w:val="none" w:sz="0" w:space="0" w:color="auto"/>
      </w:divBdr>
    </w:div>
    <w:div w:id="364253843">
      <w:bodyDiv w:val="1"/>
      <w:marLeft w:val="0"/>
      <w:marRight w:val="0"/>
      <w:marTop w:val="0"/>
      <w:marBottom w:val="0"/>
      <w:divBdr>
        <w:top w:val="none" w:sz="0" w:space="0" w:color="auto"/>
        <w:left w:val="none" w:sz="0" w:space="0" w:color="auto"/>
        <w:bottom w:val="none" w:sz="0" w:space="0" w:color="auto"/>
        <w:right w:val="none" w:sz="0" w:space="0" w:color="auto"/>
      </w:divBdr>
    </w:div>
    <w:div w:id="394089871">
      <w:bodyDiv w:val="1"/>
      <w:marLeft w:val="0"/>
      <w:marRight w:val="0"/>
      <w:marTop w:val="0"/>
      <w:marBottom w:val="0"/>
      <w:divBdr>
        <w:top w:val="none" w:sz="0" w:space="0" w:color="auto"/>
        <w:left w:val="none" w:sz="0" w:space="0" w:color="auto"/>
        <w:bottom w:val="none" w:sz="0" w:space="0" w:color="auto"/>
        <w:right w:val="none" w:sz="0" w:space="0" w:color="auto"/>
      </w:divBdr>
    </w:div>
    <w:div w:id="685710865">
      <w:bodyDiv w:val="1"/>
      <w:marLeft w:val="0"/>
      <w:marRight w:val="0"/>
      <w:marTop w:val="0"/>
      <w:marBottom w:val="0"/>
      <w:divBdr>
        <w:top w:val="none" w:sz="0" w:space="0" w:color="auto"/>
        <w:left w:val="none" w:sz="0" w:space="0" w:color="auto"/>
        <w:bottom w:val="none" w:sz="0" w:space="0" w:color="auto"/>
        <w:right w:val="none" w:sz="0" w:space="0" w:color="auto"/>
      </w:divBdr>
    </w:div>
    <w:div w:id="697925317">
      <w:bodyDiv w:val="1"/>
      <w:marLeft w:val="0"/>
      <w:marRight w:val="0"/>
      <w:marTop w:val="0"/>
      <w:marBottom w:val="0"/>
      <w:divBdr>
        <w:top w:val="none" w:sz="0" w:space="0" w:color="auto"/>
        <w:left w:val="none" w:sz="0" w:space="0" w:color="auto"/>
        <w:bottom w:val="none" w:sz="0" w:space="0" w:color="auto"/>
        <w:right w:val="none" w:sz="0" w:space="0" w:color="auto"/>
      </w:divBdr>
    </w:div>
    <w:div w:id="704870560">
      <w:bodyDiv w:val="1"/>
      <w:marLeft w:val="0"/>
      <w:marRight w:val="0"/>
      <w:marTop w:val="0"/>
      <w:marBottom w:val="0"/>
      <w:divBdr>
        <w:top w:val="none" w:sz="0" w:space="0" w:color="auto"/>
        <w:left w:val="none" w:sz="0" w:space="0" w:color="auto"/>
        <w:bottom w:val="none" w:sz="0" w:space="0" w:color="auto"/>
        <w:right w:val="none" w:sz="0" w:space="0" w:color="auto"/>
      </w:divBdr>
    </w:div>
    <w:div w:id="705254578">
      <w:bodyDiv w:val="1"/>
      <w:marLeft w:val="0"/>
      <w:marRight w:val="0"/>
      <w:marTop w:val="0"/>
      <w:marBottom w:val="0"/>
      <w:divBdr>
        <w:top w:val="none" w:sz="0" w:space="0" w:color="auto"/>
        <w:left w:val="none" w:sz="0" w:space="0" w:color="auto"/>
        <w:bottom w:val="none" w:sz="0" w:space="0" w:color="auto"/>
        <w:right w:val="none" w:sz="0" w:space="0" w:color="auto"/>
      </w:divBdr>
    </w:div>
    <w:div w:id="858011773">
      <w:bodyDiv w:val="1"/>
      <w:marLeft w:val="0"/>
      <w:marRight w:val="0"/>
      <w:marTop w:val="0"/>
      <w:marBottom w:val="0"/>
      <w:divBdr>
        <w:top w:val="none" w:sz="0" w:space="0" w:color="auto"/>
        <w:left w:val="none" w:sz="0" w:space="0" w:color="auto"/>
        <w:bottom w:val="none" w:sz="0" w:space="0" w:color="auto"/>
        <w:right w:val="none" w:sz="0" w:space="0" w:color="auto"/>
      </w:divBdr>
    </w:div>
    <w:div w:id="886378522">
      <w:bodyDiv w:val="1"/>
      <w:marLeft w:val="0"/>
      <w:marRight w:val="0"/>
      <w:marTop w:val="0"/>
      <w:marBottom w:val="0"/>
      <w:divBdr>
        <w:top w:val="none" w:sz="0" w:space="0" w:color="auto"/>
        <w:left w:val="none" w:sz="0" w:space="0" w:color="auto"/>
        <w:bottom w:val="none" w:sz="0" w:space="0" w:color="auto"/>
        <w:right w:val="none" w:sz="0" w:space="0" w:color="auto"/>
      </w:divBdr>
    </w:div>
    <w:div w:id="899710280">
      <w:bodyDiv w:val="1"/>
      <w:marLeft w:val="0"/>
      <w:marRight w:val="0"/>
      <w:marTop w:val="0"/>
      <w:marBottom w:val="0"/>
      <w:divBdr>
        <w:top w:val="none" w:sz="0" w:space="0" w:color="auto"/>
        <w:left w:val="none" w:sz="0" w:space="0" w:color="auto"/>
        <w:bottom w:val="none" w:sz="0" w:space="0" w:color="auto"/>
        <w:right w:val="none" w:sz="0" w:space="0" w:color="auto"/>
      </w:divBdr>
    </w:div>
    <w:div w:id="927270749">
      <w:bodyDiv w:val="1"/>
      <w:marLeft w:val="0"/>
      <w:marRight w:val="0"/>
      <w:marTop w:val="0"/>
      <w:marBottom w:val="0"/>
      <w:divBdr>
        <w:top w:val="none" w:sz="0" w:space="0" w:color="auto"/>
        <w:left w:val="none" w:sz="0" w:space="0" w:color="auto"/>
        <w:bottom w:val="none" w:sz="0" w:space="0" w:color="auto"/>
        <w:right w:val="none" w:sz="0" w:space="0" w:color="auto"/>
      </w:divBdr>
    </w:div>
    <w:div w:id="979697934">
      <w:bodyDiv w:val="1"/>
      <w:marLeft w:val="0"/>
      <w:marRight w:val="0"/>
      <w:marTop w:val="0"/>
      <w:marBottom w:val="0"/>
      <w:divBdr>
        <w:top w:val="none" w:sz="0" w:space="0" w:color="auto"/>
        <w:left w:val="none" w:sz="0" w:space="0" w:color="auto"/>
        <w:bottom w:val="none" w:sz="0" w:space="0" w:color="auto"/>
        <w:right w:val="none" w:sz="0" w:space="0" w:color="auto"/>
      </w:divBdr>
    </w:div>
    <w:div w:id="1050112976">
      <w:bodyDiv w:val="1"/>
      <w:marLeft w:val="0"/>
      <w:marRight w:val="0"/>
      <w:marTop w:val="0"/>
      <w:marBottom w:val="0"/>
      <w:divBdr>
        <w:top w:val="none" w:sz="0" w:space="0" w:color="auto"/>
        <w:left w:val="none" w:sz="0" w:space="0" w:color="auto"/>
        <w:bottom w:val="none" w:sz="0" w:space="0" w:color="auto"/>
        <w:right w:val="none" w:sz="0" w:space="0" w:color="auto"/>
      </w:divBdr>
    </w:div>
    <w:div w:id="1213614260">
      <w:bodyDiv w:val="1"/>
      <w:marLeft w:val="0"/>
      <w:marRight w:val="0"/>
      <w:marTop w:val="0"/>
      <w:marBottom w:val="0"/>
      <w:divBdr>
        <w:top w:val="none" w:sz="0" w:space="0" w:color="auto"/>
        <w:left w:val="none" w:sz="0" w:space="0" w:color="auto"/>
        <w:bottom w:val="none" w:sz="0" w:space="0" w:color="auto"/>
        <w:right w:val="none" w:sz="0" w:space="0" w:color="auto"/>
      </w:divBdr>
    </w:div>
    <w:div w:id="1222445266">
      <w:bodyDiv w:val="1"/>
      <w:marLeft w:val="0"/>
      <w:marRight w:val="0"/>
      <w:marTop w:val="0"/>
      <w:marBottom w:val="0"/>
      <w:divBdr>
        <w:top w:val="none" w:sz="0" w:space="0" w:color="auto"/>
        <w:left w:val="none" w:sz="0" w:space="0" w:color="auto"/>
        <w:bottom w:val="none" w:sz="0" w:space="0" w:color="auto"/>
        <w:right w:val="none" w:sz="0" w:space="0" w:color="auto"/>
      </w:divBdr>
    </w:div>
    <w:div w:id="1247375282">
      <w:bodyDiv w:val="1"/>
      <w:marLeft w:val="0"/>
      <w:marRight w:val="0"/>
      <w:marTop w:val="0"/>
      <w:marBottom w:val="0"/>
      <w:divBdr>
        <w:top w:val="none" w:sz="0" w:space="0" w:color="auto"/>
        <w:left w:val="none" w:sz="0" w:space="0" w:color="auto"/>
        <w:bottom w:val="none" w:sz="0" w:space="0" w:color="auto"/>
        <w:right w:val="none" w:sz="0" w:space="0" w:color="auto"/>
      </w:divBdr>
    </w:div>
    <w:div w:id="1251237225">
      <w:bodyDiv w:val="1"/>
      <w:marLeft w:val="0"/>
      <w:marRight w:val="0"/>
      <w:marTop w:val="0"/>
      <w:marBottom w:val="0"/>
      <w:divBdr>
        <w:top w:val="none" w:sz="0" w:space="0" w:color="auto"/>
        <w:left w:val="none" w:sz="0" w:space="0" w:color="auto"/>
        <w:bottom w:val="none" w:sz="0" w:space="0" w:color="auto"/>
        <w:right w:val="none" w:sz="0" w:space="0" w:color="auto"/>
      </w:divBdr>
    </w:div>
    <w:div w:id="1421876091">
      <w:bodyDiv w:val="1"/>
      <w:marLeft w:val="0"/>
      <w:marRight w:val="0"/>
      <w:marTop w:val="0"/>
      <w:marBottom w:val="0"/>
      <w:divBdr>
        <w:top w:val="none" w:sz="0" w:space="0" w:color="auto"/>
        <w:left w:val="none" w:sz="0" w:space="0" w:color="auto"/>
        <w:bottom w:val="none" w:sz="0" w:space="0" w:color="auto"/>
        <w:right w:val="none" w:sz="0" w:space="0" w:color="auto"/>
      </w:divBdr>
    </w:div>
    <w:div w:id="1431271771">
      <w:bodyDiv w:val="1"/>
      <w:marLeft w:val="0"/>
      <w:marRight w:val="0"/>
      <w:marTop w:val="0"/>
      <w:marBottom w:val="0"/>
      <w:divBdr>
        <w:top w:val="none" w:sz="0" w:space="0" w:color="auto"/>
        <w:left w:val="none" w:sz="0" w:space="0" w:color="auto"/>
        <w:bottom w:val="none" w:sz="0" w:space="0" w:color="auto"/>
        <w:right w:val="none" w:sz="0" w:space="0" w:color="auto"/>
      </w:divBdr>
    </w:div>
    <w:div w:id="1452363138">
      <w:bodyDiv w:val="1"/>
      <w:marLeft w:val="0"/>
      <w:marRight w:val="0"/>
      <w:marTop w:val="0"/>
      <w:marBottom w:val="0"/>
      <w:divBdr>
        <w:top w:val="none" w:sz="0" w:space="0" w:color="auto"/>
        <w:left w:val="none" w:sz="0" w:space="0" w:color="auto"/>
        <w:bottom w:val="none" w:sz="0" w:space="0" w:color="auto"/>
        <w:right w:val="none" w:sz="0" w:space="0" w:color="auto"/>
      </w:divBdr>
    </w:div>
    <w:div w:id="1456869402">
      <w:bodyDiv w:val="1"/>
      <w:marLeft w:val="0"/>
      <w:marRight w:val="0"/>
      <w:marTop w:val="0"/>
      <w:marBottom w:val="0"/>
      <w:divBdr>
        <w:top w:val="none" w:sz="0" w:space="0" w:color="auto"/>
        <w:left w:val="none" w:sz="0" w:space="0" w:color="auto"/>
        <w:bottom w:val="none" w:sz="0" w:space="0" w:color="auto"/>
        <w:right w:val="none" w:sz="0" w:space="0" w:color="auto"/>
      </w:divBdr>
    </w:div>
    <w:div w:id="1472333760">
      <w:bodyDiv w:val="1"/>
      <w:marLeft w:val="0"/>
      <w:marRight w:val="0"/>
      <w:marTop w:val="0"/>
      <w:marBottom w:val="0"/>
      <w:divBdr>
        <w:top w:val="none" w:sz="0" w:space="0" w:color="auto"/>
        <w:left w:val="none" w:sz="0" w:space="0" w:color="auto"/>
        <w:bottom w:val="none" w:sz="0" w:space="0" w:color="auto"/>
        <w:right w:val="none" w:sz="0" w:space="0" w:color="auto"/>
      </w:divBdr>
    </w:div>
    <w:div w:id="1546402927">
      <w:bodyDiv w:val="1"/>
      <w:marLeft w:val="0"/>
      <w:marRight w:val="0"/>
      <w:marTop w:val="0"/>
      <w:marBottom w:val="0"/>
      <w:divBdr>
        <w:top w:val="none" w:sz="0" w:space="0" w:color="auto"/>
        <w:left w:val="none" w:sz="0" w:space="0" w:color="auto"/>
        <w:bottom w:val="none" w:sz="0" w:space="0" w:color="auto"/>
        <w:right w:val="none" w:sz="0" w:space="0" w:color="auto"/>
      </w:divBdr>
    </w:div>
    <w:div w:id="1631126839">
      <w:bodyDiv w:val="1"/>
      <w:marLeft w:val="0"/>
      <w:marRight w:val="0"/>
      <w:marTop w:val="0"/>
      <w:marBottom w:val="0"/>
      <w:divBdr>
        <w:top w:val="none" w:sz="0" w:space="0" w:color="auto"/>
        <w:left w:val="none" w:sz="0" w:space="0" w:color="auto"/>
        <w:bottom w:val="none" w:sz="0" w:space="0" w:color="auto"/>
        <w:right w:val="none" w:sz="0" w:space="0" w:color="auto"/>
      </w:divBdr>
    </w:div>
    <w:div w:id="1697148355">
      <w:bodyDiv w:val="1"/>
      <w:marLeft w:val="0"/>
      <w:marRight w:val="0"/>
      <w:marTop w:val="0"/>
      <w:marBottom w:val="0"/>
      <w:divBdr>
        <w:top w:val="none" w:sz="0" w:space="0" w:color="auto"/>
        <w:left w:val="none" w:sz="0" w:space="0" w:color="auto"/>
        <w:bottom w:val="none" w:sz="0" w:space="0" w:color="auto"/>
        <w:right w:val="none" w:sz="0" w:space="0" w:color="auto"/>
      </w:divBdr>
    </w:div>
    <w:div w:id="1709452453">
      <w:bodyDiv w:val="1"/>
      <w:marLeft w:val="0"/>
      <w:marRight w:val="0"/>
      <w:marTop w:val="0"/>
      <w:marBottom w:val="0"/>
      <w:divBdr>
        <w:top w:val="none" w:sz="0" w:space="0" w:color="auto"/>
        <w:left w:val="none" w:sz="0" w:space="0" w:color="auto"/>
        <w:bottom w:val="none" w:sz="0" w:space="0" w:color="auto"/>
        <w:right w:val="none" w:sz="0" w:space="0" w:color="auto"/>
      </w:divBdr>
    </w:div>
    <w:div w:id="1716074564">
      <w:bodyDiv w:val="1"/>
      <w:marLeft w:val="0"/>
      <w:marRight w:val="0"/>
      <w:marTop w:val="0"/>
      <w:marBottom w:val="0"/>
      <w:divBdr>
        <w:top w:val="none" w:sz="0" w:space="0" w:color="auto"/>
        <w:left w:val="none" w:sz="0" w:space="0" w:color="auto"/>
        <w:bottom w:val="none" w:sz="0" w:space="0" w:color="auto"/>
        <w:right w:val="none" w:sz="0" w:space="0" w:color="auto"/>
      </w:divBdr>
    </w:div>
    <w:div w:id="1768039696">
      <w:bodyDiv w:val="1"/>
      <w:marLeft w:val="0"/>
      <w:marRight w:val="0"/>
      <w:marTop w:val="0"/>
      <w:marBottom w:val="0"/>
      <w:divBdr>
        <w:top w:val="none" w:sz="0" w:space="0" w:color="auto"/>
        <w:left w:val="none" w:sz="0" w:space="0" w:color="auto"/>
        <w:bottom w:val="none" w:sz="0" w:space="0" w:color="auto"/>
        <w:right w:val="none" w:sz="0" w:space="0" w:color="auto"/>
      </w:divBdr>
    </w:div>
    <w:div w:id="1801146943">
      <w:bodyDiv w:val="1"/>
      <w:marLeft w:val="0"/>
      <w:marRight w:val="0"/>
      <w:marTop w:val="0"/>
      <w:marBottom w:val="0"/>
      <w:divBdr>
        <w:top w:val="none" w:sz="0" w:space="0" w:color="auto"/>
        <w:left w:val="none" w:sz="0" w:space="0" w:color="auto"/>
        <w:bottom w:val="none" w:sz="0" w:space="0" w:color="auto"/>
        <w:right w:val="none" w:sz="0" w:space="0" w:color="auto"/>
      </w:divBdr>
    </w:div>
    <w:div w:id="2022585032">
      <w:bodyDiv w:val="1"/>
      <w:marLeft w:val="0"/>
      <w:marRight w:val="0"/>
      <w:marTop w:val="0"/>
      <w:marBottom w:val="0"/>
      <w:divBdr>
        <w:top w:val="none" w:sz="0" w:space="0" w:color="auto"/>
        <w:left w:val="none" w:sz="0" w:space="0" w:color="auto"/>
        <w:bottom w:val="none" w:sz="0" w:space="0" w:color="auto"/>
        <w:right w:val="none" w:sz="0" w:space="0" w:color="auto"/>
      </w:divBdr>
    </w:div>
    <w:div w:id="2083017953">
      <w:bodyDiv w:val="1"/>
      <w:marLeft w:val="0"/>
      <w:marRight w:val="0"/>
      <w:marTop w:val="0"/>
      <w:marBottom w:val="0"/>
      <w:divBdr>
        <w:top w:val="none" w:sz="0" w:space="0" w:color="auto"/>
        <w:left w:val="none" w:sz="0" w:space="0" w:color="auto"/>
        <w:bottom w:val="none" w:sz="0" w:space="0" w:color="auto"/>
        <w:right w:val="none" w:sz="0" w:space="0" w:color="auto"/>
      </w:divBdr>
    </w:div>
    <w:div w:id="2088843273">
      <w:bodyDiv w:val="1"/>
      <w:marLeft w:val="0"/>
      <w:marRight w:val="0"/>
      <w:marTop w:val="0"/>
      <w:marBottom w:val="0"/>
      <w:divBdr>
        <w:top w:val="none" w:sz="0" w:space="0" w:color="auto"/>
        <w:left w:val="none" w:sz="0" w:space="0" w:color="auto"/>
        <w:bottom w:val="none" w:sz="0" w:space="0" w:color="auto"/>
        <w:right w:val="none" w:sz="0" w:space="0" w:color="auto"/>
      </w:divBdr>
    </w:div>
    <w:div w:id="21211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bg/programi/mestno-razvitie" TargetMode="External"/><Relationship Id="rId13" Type="http://schemas.openxmlformats.org/officeDocument/2006/relationships/hyperlink" Target="mailto:n.darakchieva@polejanov.com" TargetMode="External"/><Relationship Id="rId18" Type="http://schemas.openxmlformats.org/officeDocument/2006/relationships/hyperlink" Target="mailto:gs-mbox@geleso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ni.asparuhova@gmail.com" TargetMode="External"/><Relationship Id="rId17" Type="http://schemas.openxmlformats.org/officeDocument/2006/relationships/hyperlink" Target="mailto:ipponeood@gmail.com" TargetMode="External"/><Relationship Id="rId2" Type="http://schemas.openxmlformats.org/officeDocument/2006/relationships/numbering" Target="numbering.xml"/><Relationship Id="rId16" Type="http://schemas.openxmlformats.org/officeDocument/2006/relationships/hyperlink" Target="mailto:gs-mbox@gelesof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kejdrago58@abv.bg" TargetMode="External"/><Relationship Id="rId5" Type="http://schemas.openxmlformats.org/officeDocument/2006/relationships/webSettings" Target="webSettings.xml"/><Relationship Id="rId15" Type="http://schemas.openxmlformats.org/officeDocument/2006/relationships/hyperlink" Target="mailto:kostadinov30@abv.bg" TargetMode="External"/><Relationship Id="rId10" Type="http://schemas.openxmlformats.org/officeDocument/2006/relationships/hyperlink" Target="mailto:kostadinov30@abv.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LocalDevelopment.eea/" TargetMode="External"/><Relationship Id="rId14" Type="http://schemas.openxmlformats.org/officeDocument/2006/relationships/hyperlink" Target="mailto:krassi_bok@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9B26-01F4-411D-8C77-D34157FA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32</Pages>
  <Words>8868</Words>
  <Characters>50553</Characters>
  <Application>Microsoft Office Word</Application>
  <DocSecurity>0</DocSecurity>
  <Lines>421</Lines>
  <Paragraphs>118</Paragraphs>
  <ScaleCrop>false</ScaleCrop>
  <HeadingPairs>
    <vt:vector size="6" baseType="variant">
      <vt:variant>
        <vt:lpstr>Title</vt:lpstr>
      </vt:variant>
      <vt:variant>
        <vt:i4>1</vt:i4>
      </vt:variant>
      <vt:variant>
        <vt:lpstr>Название</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Mincheva</dc:creator>
  <cp:keywords/>
  <dc:description/>
  <cp:lastModifiedBy>Maria Teodorova</cp:lastModifiedBy>
  <cp:revision>110</cp:revision>
  <dcterms:created xsi:type="dcterms:W3CDTF">2022-07-13T06:42:00Z</dcterms:created>
  <dcterms:modified xsi:type="dcterms:W3CDTF">2022-08-30T12:29:00Z</dcterms:modified>
</cp:coreProperties>
</file>